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0BB16" w14:textId="38396C36" w:rsidR="00BA371F" w:rsidRPr="00BA371F" w:rsidRDefault="006456B9" w:rsidP="00BA371F">
      <w:pPr>
        <w:tabs>
          <w:tab w:val="left" w:pos="1985"/>
        </w:tabs>
        <w:spacing w:after="0"/>
        <w:ind w:firstLineChars="0" w:firstLine="0"/>
        <w:rPr>
          <w:rFonts w:ascii="Arial" w:hAnsi="Arial" w:cs="Arial"/>
          <w:b/>
          <w:bCs/>
          <w:sz w:val="28"/>
          <w:lang w:eastAsia="ko-KR"/>
        </w:rPr>
      </w:pPr>
      <w:r>
        <w:rPr>
          <w:rFonts w:ascii="Arial" w:hAnsi="Arial" w:cs="Arial"/>
          <w:b/>
          <w:bCs/>
          <w:sz w:val="28"/>
        </w:rPr>
        <w:t>3GPP TSG RAN WG1 #99</w:t>
      </w:r>
      <w:r w:rsidR="00BA371F" w:rsidRPr="00BA371F">
        <w:rPr>
          <w:rFonts w:ascii="Arial" w:hAnsi="Arial" w:cs="Arial"/>
          <w:b/>
          <w:bCs/>
          <w:sz w:val="28"/>
        </w:rPr>
        <w:tab/>
      </w:r>
      <w:r w:rsidR="00BA371F" w:rsidRPr="00BA371F">
        <w:rPr>
          <w:rFonts w:ascii="Arial" w:hAnsi="Arial" w:cs="Arial"/>
          <w:b/>
          <w:bCs/>
          <w:sz w:val="28"/>
        </w:rPr>
        <w:tab/>
      </w:r>
      <w:r w:rsidR="00BA371F">
        <w:rPr>
          <w:rFonts w:ascii="Arial" w:hAnsi="Arial" w:cs="Arial"/>
          <w:b/>
          <w:bCs/>
          <w:sz w:val="28"/>
        </w:rPr>
        <w:tab/>
      </w:r>
      <w:r w:rsidR="00BA371F">
        <w:rPr>
          <w:rFonts w:ascii="Arial" w:hAnsi="Arial" w:cs="Arial"/>
          <w:b/>
          <w:bCs/>
          <w:sz w:val="28"/>
        </w:rPr>
        <w:tab/>
      </w:r>
      <w:r w:rsidR="00BA371F">
        <w:rPr>
          <w:rFonts w:ascii="Arial" w:hAnsi="Arial" w:cs="Arial"/>
          <w:b/>
          <w:bCs/>
          <w:sz w:val="28"/>
        </w:rPr>
        <w:tab/>
      </w:r>
      <w:r w:rsidR="0094296B">
        <w:rPr>
          <w:rFonts w:ascii="Arial" w:hAnsi="Arial" w:cs="Arial"/>
          <w:b/>
          <w:bCs/>
          <w:sz w:val="28"/>
        </w:rPr>
        <w:tab/>
        <w:t>R1-</w:t>
      </w:r>
      <w:r w:rsidR="00C53FCB">
        <w:rPr>
          <w:rFonts w:ascii="Arial" w:hAnsi="Arial" w:cs="Arial"/>
          <w:b/>
          <w:bCs/>
          <w:sz w:val="28"/>
        </w:rPr>
        <w:t>191</w:t>
      </w:r>
      <w:r w:rsidR="00C53FCB">
        <w:rPr>
          <w:rFonts w:ascii="Arial" w:hAnsi="Arial" w:cs="Arial"/>
          <w:b/>
          <w:bCs/>
          <w:sz w:val="28"/>
        </w:rPr>
        <w:t>2398</w:t>
      </w:r>
    </w:p>
    <w:p w14:paraId="088699C4" w14:textId="77777777" w:rsidR="006456B9" w:rsidRPr="009513AC" w:rsidRDefault="006456B9" w:rsidP="00EE699C">
      <w:pPr>
        <w:tabs>
          <w:tab w:val="center" w:pos="4536"/>
          <w:tab w:val="right" w:pos="9072"/>
        </w:tabs>
        <w:ind w:firstLineChars="0" w:firstLine="0"/>
        <w:rPr>
          <w:rFonts w:ascii="Arial" w:hAnsi="Arial" w:cs="Arial"/>
          <w:b/>
          <w:bCs/>
          <w:sz w:val="28"/>
          <w:lang w:eastAsia="ja-JP"/>
        </w:rPr>
      </w:pPr>
      <w:r>
        <w:rPr>
          <w:rFonts w:ascii="Arial" w:hAnsi="Arial" w:cs="Arial"/>
          <w:b/>
          <w:bCs/>
          <w:sz w:val="28"/>
          <w:lang w:eastAsia="ja-JP"/>
        </w:rPr>
        <w:t>Reno, USA, November 18</w:t>
      </w:r>
      <w:r w:rsidRPr="00896FDE">
        <w:rPr>
          <w:rFonts w:ascii="Arial" w:hAnsi="Arial" w:cs="Arial"/>
          <w:b/>
          <w:bCs/>
          <w:sz w:val="28"/>
          <w:vertAlign w:val="superscript"/>
          <w:lang w:eastAsia="ja-JP"/>
        </w:rPr>
        <w:t>th</w:t>
      </w:r>
      <w:r>
        <w:rPr>
          <w:rFonts w:ascii="Arial" w:hAnsi="Arial" w:cs="Arial"/>
          <w:b/>
          <w:bCs/>
          <w:sz w:val="28"/>
          <w:lang w:eastAsia="ja-JP"/>
        </w:rPr>
        <w:t xml:space="preserve"> – 22</w:t>
      </w:r>
      <w:r w:rsidRPr="00896FDE">
        <w:rPr>
          <w:rFonts w:ascii="Arial" w:hAnsi="Arial" w:cs="Arial"/>
          <w:b/>
          <w:bCs/>
          <w:sz w:val="28"/>
          <w:vertAlign w:val="superscript"/>
          <w:lang w:eastAsia="ja-JP"/>
        </w:rPr>
        <w:t>nd</w:t>
      </w:r>
      <w:r>
        <w:rPr>
          <w:rFonts w:ascii="Arial" w:hAnsi="Arial" w:cs="Arial"/>
          <w:b/>
          <w:bCs/>
          <w:sz w:val="28"/>
          <w:lang w:eastAsia="ja-JP"/>
        </w:rPr>
        <w:t>, 2019</w:t>
      </w:r>
    </w:p>
    <w:p w14:paraId="6E4462CD" w14:textId="11CDD8FC" w:rsidR="00C238EE" w:rsidRPr="003F3C34" w:rsidRDefault="003C5E2A" w:rsidP="00194092">
      <w:pPr>
        <w:tabs>
          <w:tab w:val="left" w:pos="1985"/>
        </w:tabs>
        <w:spacing w:after="0"/>
        <w:ind w:firstLine="361"/>
        <w:rPr>
          <w:rFonts w:ascii="Arial" w:eastAsia="맑은 고딕" w:hAnsi="Arial"/>
          <w:sz w:val="24"/>
          <w:lang w:eastAsia="ko-KR"/>
        </w:rPr>
      </w:pPr>
      <w:r w:rsidRPr="003F3C34">
        <w:rPr>
          <w:rFonts w:ascii="Arial" w:hAnsi="Arial"/>
          <w:b/>
          <w:sz w:val="24"/>
        </w:rPr>
        <w:t>Agenda Item</w:t>
      </w:r>
      <w:r w:rsidR="009312F3">
        <w:rPr>
          <w:rFonts w:ascii="Arial" w:hAnsi="Arial"/>
          <w:b/>
          <w:sz w:val="24"/>
        </w:rPr>
        <w:tab/>
      </w:r>
      <w:r w:rsidRPr="003F3C34">
        <w:rPr>
          <w:rFonts w:ascii="Arial" w:hAnsi="Arial"/>
          <w:b/>
          <w:sz w:val="24"/>
        </w:rPr>
        <w:t>:</w:t>
      </w:r>
      <w:r w:rsidRPr="003F3C34">
        <w:rPr>
          <w:rFonts w:ascii="Arial" w:hAnsi="Arial"/>
          <w:sz w:val="24"/>
        </w:rPr>
        <w:tab/>
      </w:r>
      <w:r w:rsidR="00155024" w:rsidRPr="003F3C34">
        <w:rPr>
          <w:rFonts w:ascii="Arial" w:eastAsia="맑은 고딕" w:hAnsi="Arial"/>
          <w:sz w:val="24"/>
          <w:lang w:eastAsia="ko-KR"/>
        </w:rPr>
        <w:t>7.</w:t>
      </w:r>
      <w:r w:rsidR="002924F7" w:rsidRPr="003F3C34">
        <w:rPr>
          <w:rFonts w:ascii="Arial" w:eastAsia="맑은 고딕" w:hAnsi="Arial"/>
          <w:sz w:val="24"/>
          <w:lang w:eastAsia="ko-KR"/>
        </w:rPr>
        <w:t>2</w:t>
      </w:r>
      <w:r w:rsidR="00705271" w:rsidRPr="003F3C34">
        <w:rPr>
          <w:rFonts w:ascii="Arial" w:eastAsia="맑은 고딕" w:hAnsi="Arial"/>
          <w:sz w:val="24"/>
          <w:lang w:eastAsia="ko-KR"/>
        </w:rPr>
        <w:t>.</w:t>
      </w:r>
      <w:r w:rsidR="00EE2E7E">
        <w:rPr>
          <w:rFonts w:ascii="Arial" w:eastAsia="맑은 고딕" w:hAnsi="Arial"/>
          <w:sz w:val="24"/>
          <w:lang w:eastAsia="ko-KR"/>
        </w:rPr>
        <w:t>6</w:t>
      </w:r>
      <w:r w:rsidR="00705271" w:rsidRPr="003F3C34">
        <w:rPr>
          <w:rFonts w:ascii="Arial" w:eastAsia="맑은 고딕" w:hAnsi="Arial"/>
          <w:sz w:val="24"/>
          <w:lang w:eastAsia="ko-KR"/>
        </w:rPr>
        <w:t>.</w:t>
      </w:r>
      <w:r w:rsidR="00EE2E7E">
        <w:rPr>
          <w:rFonts w:ascii="Arial" w:eastAsia="맑은 고딕" w:hAnsi="Arial"/>
          <w:sz w:val="24"/>
          <w:lang w:eastAsia="ko-KR"/>
        </w:rPr>
        <w:t>3</w:t>
      </w:r>
    </w:p>
    <w:p w14:paraId="508F3C58" w14:textId="04FB234F" w:rsidR="003C5E2A" w:rsidRPr="003F3C34" w:rsidRDefault="003C5E2A" w:rsidP="008F76BA">
      <w:pPr>
        <w:tabs>
          <w:tab w:val="left" w:pos="1985"/>
        </w:tabs>
        <w:spacing w:after="0"/>
        <w:ind w:firstLine="361"/>
        <w:rPr>
          <w:rFonts w:ascii="Arial" w:eastAsia="바탕" w:hAnsi="Arial"/>
          <w:sz w:val="24"/>
          <w:lang w:eastAsia="ko-KR"/>
        </w:rPr>
      </w:pPr>
      <w:r w:rsidRPr="003F3C34">
        <w:rPr>
          <w:rFonts w:ascii="Arial" w:hAnsi="Arial"/>
          <w:b/>
          <w:sz w:val="24"/>
        </w:rPr>
        <w:t>Source</w:t>
      </w:r>
      <w:r w:rsidR="009312F3">
        <w:rPr>
          <w:rFonts w:ascii="Arial" w:hAnsi="Arial"/>
          <w:b/>
          <w:sz w:val="24"/>
        </w:rPr>
        <w:tab/>
      </w:r>
      <w:r w:rsidRPr="003F3C34">
        <w:rPr>
          <w:rFonts w:ascii="Arial" w:hAnsi="Arial"/>
          <w:b/>
          <w:sz w:val="24"/>
        </w:rPr>
        <w:t xml:space="preserv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31864778" w:rsidR="003C5E2A" w:rsidRPr="003F3C34" w:rsidRDefault="003C5E2A" w:rsidP="008F76BA">
      <w:pPr>
        <w:tabs>
          <w:tab w:val="left" w:pos="1985"/>
        </w:tabs>
        <w:spacing w:after="0"/>
        <w:ind w:firstLine="361"/>
        <w:rPr>
          <w:rFonts w:ascii="Arial" w:eastAsiaTheme="minorEastAsia" w:hAnsi="Arial" w:cs="Arial"/>
          <w:sz w:val="24"/>
          <w:szCs w:val="24"/>
          <w:lang w:eastAsia="ko-KR"/>
        </w:rPr>
      </w:pPr>
      <w:r w:rsidRPr="003F3C34">
        <w:rPr>
          <w:rFonts w:ascii="Arial" w:hAnsi="Arial"/>
          <w:b/>
          <w:sz w:val="24"/>
        </w:rPr>
        <w:t>Title</w:t>
      </w:r>
      <w:r w:rsidR="009312F3">
        <w:rPr>
          <w:rFonts w:ascii="Arial" w:hAnsi="Arial"/>
          <w:b/>
          <w:sz w:val="24"/>
        </w:rPr>
        <w:tab/>
      </w:r>
      <w:r w:rsidRPr="003F3C34">
        <w:rPr>
          <w:rFonts w:ascii="Arial" w:hAnsi="Arial"/>
          <w:b/>
          <w:sz w:val="24"/>
        </w:rPr>
        <w:t>:</w:t>
      </w:r>
      <w:r w:rsidRPr="003F3C34">
        <w:rPr>
          <w:rFonts w:ascii="Arial" w:hAnsi="Arial"/>
          <w:sz w:val="24"/>
        </w:rPr>
        <w:t xml:space="preserve"> </w:t>
      </w:r>
      <w:r w:rsidRPr="003F3C34">
        <w:rPr>
          <w:rFonts w:ascii="Arial" w:hAnsi="Arial"/>
          <w:sz w:val="24"/>
        </w:rPr>
        <w:tab/>
      </w:r>
      <w:r w:rsidR="00EE2E7E">
        <w:rPr>
          <w:rFonts w:ascii="Arial" w:hAnsi="Arial"/>
          <w:sz w:val="24"/>
        </w:rPr>
        <w:t>PUSCH enhancements for NR URLLC</w:t>
      </w:r>
    </w:p>
    <w:p w14:paraId="1884CC29" w14:textId="2E7B6CDC" w:rsidR="00152C02" w:rsidRPr="003F3C34" w:rsidRDefault="003C5E2A" w:rsidP="008F76BA">
      <w:pPr>
        <w:pBdr>
          <w:bottom w:val="single" w:sz="12" w:space="1" w:color="auto"/>
        </w:pBdr>
        <w:tabs>
          <w:tab w:val="left" w:pos="1985"/>
        </w:tabs>
        <w:ind w:firstLine="361"/>
        <w:rPr>
          <w:rFonts w:ascii="Arial" w:eastAsia="바탕" w:hAnsi="Arial"/>
          <w:sz w:val="24"/>
          <w:lang w:eastAsia="ko-KR"/>
        </w:rPr>
      </w:pPr>
      <w:r w:rsidRPr="003F3C34">
        <w:rPr>
          <w:rFonts w:ascii="Arial" w:hAnsi="Arial"/>
          <w:b/>
          <w:sz w:val="24"/>
        </w:rPr>
        <w:t>Document for</w:t>
      </w:r>
      <w:r w:rsidR="009312F3">
        <w:rPr>
          <w:rFonts w:ascii="Arial" w:hAnsi="Arial"/>
          <w:b/>
          <w:sz w:val="24"/>
        </w:rPr>
        <w:tab/>
      </w:r>
      <w:r w:rsidRPr="003F3C34">
        <w:rPr>
          <w:rFonts w:ascii="Arial" w:hAnsi="Arial"/>
          <w:b/>
          <w:sz w:val="24"/>
        </w:rPr>
        <w:t>:</w:t>
      </w:r>
      <w:r w:rsidRPr="003F3C34">
        <w:rPr>
          <w:rFonts w:ascii="Arial" w:hAnsi="Arial"/>
          <w:sz w:val="24"/>
        </w:rPr>
        <w:tab/>
      </w:r>
      <w:r w:rsidRPr="003F3C3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sidRPr="003F3C34">
        <w:rPr>
          <w:rFonts w:ascii="Arial" w:eastAsia="바탕" w:hAnsi="Arial" w:hint="eastAsia"/>
          <w:sz w:val="24"/>
          <w:lang w:eastAsia="ko-KR"/>
        </w:rPr>
        <w:t xml:space="preserve"> and decision</w:t>
      </w:r>
    </w:p>
    <w:p w14:paraId="39990E72" w14:textId="77777777" w:rsidR="00095BF5" w:rsidRPr="003F3C34" w:rsidRDefault="00095BF5" w:rsidP="00DA2010">
      <w:pPr>
        <w:pStyle w:val="10"/>
        <w:numPr>
          <w:ilvl w:val="0"/>
          <w:numId w:val="1"/>
        </w:numPr>
      </w:pPr>
      <w:r w:rsidRPr="003F3C34">
        <w:t>Introduction</w:t>
      </w:r>
    </w:p>
    <w:p w14:paraId="62E2528E" w14:textId="5EB05E23" w:rsidR="0086708F" w:rsidRPr="000179EC" w:rsidRDefault="003F3C34" w:rsidP="009D07BF">
      <w:pPr>
        <w:ind w:firstLine="330"/>
        <w:rPr>
          <w:lang w:eastAsia="ko-KR"/>
        </w:rPr>
      </w:pPr>
      <w:r w:rsidRPr="000179EC">
        <w:rPr>
          <w:rFonts w:hint="eastAsia"/>
          <w:lang w:eastAsia="ko-KR"/>
        </w:rPr>
        <w:t xml:space="preserve">In </w:t>
      </w:r>
      <w:r w:rsidR="003468F7" w:rsidRPr="000179EC">
        <w:rPr>
          <w:lang w:eastAsia="ko-KR"/>
        </w:rPr>
        <w:t xml:space="preserve">previous </w:t>
      </w:r>
      <w:r w:rsidRPr="000179EC">
        <w:rPr>
          <w:rFonts w:hint="eastAsia"/>
          <w:lang w:eastAsia="ko-KR"/>
        </w:rPr>
        <w:t>meeting</w:t>
      </w:r>
      <w:r w:rsidR="003468F7" w:rsidRPr="000179EC">
        <w:rPr>
          <w:lang w:eastAsia="ko-KR"/>
        </w:rPr>
        <w:t>s</w:t>
      </w:r>
      <w:r w:rsidR="00AC22EF" w:rsidRPr="000179EC">
        <w:rPr>
          <w:lang w:eastAsia="ko-KR"/>
        </w:rPr>
        <w:t xml:space="preserve"> [1</w:t>
      </w:r>
      <w:r w:rsidR="00861A90">
        <w:rPr>
          <w:lang w:eastAsia="ko-KR"/>
        </w:rPr>
        <w:t xml:space="preserve">], </w:t>
      </w:r>
      <w:r w:rsidR="00841830" w:rsidRPr="000179EC">
        <w:rPr>
          <w:lang w:eastAsia="ko-KR"/>
        </w:rPr>
        <w:t>several agreements</w:t>
      </w:r>
      <w:r w:rsidR="00150392">
        <w:rPr>
          <w:lang w:eastAsia="ko-KR"/>
        </w:rPr>
        <w:t xml:space="preserve"> and a conclusion</w:t>
      </w:r>
      <w:r w:rsidR="00841830" w:rsidRPr="000179EC">
        <w:rPr>
          <w:lang w:eastAsia="ko-KR"/>
        </w:rPr>
        <w:t xml:space="preserve"> were made on PUSCH transmission</w:t>
      </w:r>
      <w:r w:rsidR="00BF54B9">
        <w:rPr>
          <w:lang w:eastAsia="ko-KR"/>
        </w:rPr>
        <w:t xml:space="preserve"> for NR URLLC</w:t>
      </w:r>
      <w:r w:rsidR="00841830" w:rsidRPr="000179EC">
        <w:rPr>
          <w:lang w:eastAsia="ko-KR"/>
        </w:rPr>
        <w:t>:</w:t>
      </w:r>
    </w:p>
    <w:tbl>
      <w:tblPr>
        <w:tblStyle w:val="a8"/>
        <w:tblW w:w="0" w:type="auto"/>
        <w:tblLook w:val="04A0" w:firstRow="1" w:lastRow="0" w:firstColumn="1" w:lastColumn="0" w:noHBand="0" w:noVBand="1"/>
      </w:tblPr>
      <w:tblGrid>
        <w:gridCol w:w="9628"/>
      </w:tblGrid>
      <w:tr w:rsidR="00EA066C" w14:paraId="5262C76F" w14:textId="77777777" w:rsidTr="00EA066C">
        <w:tc>
          <w:tcPr>
            <w:tcW w:w="9628" w:type="dxa"/>
          </w:tcPr>
          <w:p w14:paraId="589E4FAF" w14:textId="77777777" w:rsidR="00362E36" w:rsidRPr="00362E36" w:rsidRDefault="00362E36" w:rsidP="0097652C">
            <w:pPr>
              <w:pStyle w:val="agreementHEAD"/>
              <w:rPr>
                <w:lang w:val="en-GB"/>
              </w:rPr>
            </w:pPr>
            <w:r w:rsidRPr="00362E36">
              <w:rPr>
                <w:highlight w:val="green"/>
                <w:lang w:val="en-GB"/>
              </w:rPr>
              <w:t>Agreements</w:t>
            </w:r>
            <w:r w:rsidRPr="00362E36">
              <w:rPr>
                <w:lang w:val="en-GB"/>
              </w:rPr>
              <w:t>:</w:t>
            </w:r>
          </w:p>
          <w:p w14:paraId="4C63E296" w14:textId="77777777" w:rsidR="00362E36" w:rsidRPr="00362E36" w:rsidRDefault="00362E36" w:rsidP="00362E36">
            <w:pPr>
              <w:spacing w:before="0" w:after="0" w:line="240" w:lineRule="auto"/>
              <w:ind w:firstLineChars="0" w:firstLine="0"/>
              <w:jc w:val="left"/>
              <w:rPr>
                <w:rFonts w:ascii="Times" w:eastAsia="바탕" w:hAnsi="Times"/>
                <w:sz w:val="20"/>
              </w:rPr>
            </w:pPr>
            <w:r w:rsidRPr="00362E36">
              <w:rPr>
                <w:rFonts w:ascii="Times" w:eastAsia="바탕" w:hAnsi="Times"/>
                <w:sz w:val="20"/>
              </w:rPr>
              <w:t xml:space="preserve">In terms of how to interpret L and K for Rel-16 PUSCH transmissions (for both DG &amp; CG), Alt. 1 is adopted. </w:t>
            </w:r>
          </w:p>
          <w:p w14:paraId="2EF8718E" w14:textId="77777777" w:rsidR="00362E36" w:rsidRDefault="00362E36" w:rsidP="00362E36">
            <w:pPr>
              <w:numPr>
                <w:ilvl w:val="0"/>
                <w:numId w:val="38"/>
              </w:numPr>
              <w:spacing w:before="0" w:after="0" w:line="240" w:lineRule="auto"/>
              <w:ind w:firstLineChars="0"/>
              <w:jc w:val="left"/>
              <w:rPr>
                <w:rFonts w:ascii="Times" w:eastAsia="바탕" w:hAnsi="Times"/>
                <w:sz w:val="20"/>
              </w:rPr>
            </w:pPr>
            <w:r w:rsidRPr="00362E36">
              <w:rPr>
                <w:rFonts w:ascii="Times" w:eastAsia="바탕" w:hAnsi="Times"/>
                <w:sz w:val="20"/>
              </w:rPr>
              <w:t>That is, for the Rel-16 PUSCH with enhanced repetition transmission, the time window within which valid symbols are used for transmission is L*K, starting from the first symbol indicated by the SLIV in TDRA field.</w:t>
            </w:r>
          </w:p>
          <w:p w14:paraId="3D75E453" w14:textId="77777777" w:rsidR="0097652C" w:rsidRPr="00362E36" w:rsidRDefault="0097652C" w:rsidP="0097652C">
            <w:pPr>
              <w:spacing w:before="0" w:after="0" w:line="240" w:lineRule="auto"/>
              <w:ind w:firstLineChars="0"/>
              <w:jc w:val="left"/>
              <w:rPr>
                <w:rFonts w:ascii="Times" w:eastAsia="바탕" w:hAnsi="Times"/>
                <w:sz w:val="20"/>
              </w:rPr>
            </w:pPr>
          </w:p>
          <w:p w14:paraId="0C291EFE" w14:textId="77777777" w:rsidR="00362E36" w:rsidRPr="004F3954" w:rsidRDefault="00362E36" w:rsidP="0097652C">
            <w:pPr>
              <w:pStyle w:val="agreementHEAD"/>
            </w:pPr>
            <w:r w:rsidRPr="004F3954">
              <w:rPr>
                <w:highlight w:val="green"/>
              </w:rPr>
              <w:t>Agreements</w:t>
            </w:r>
            <w:r w:rsidRPr="004F3954">
              <w:t>:</w:t>
            </w:r>
          </w:p>
          <w:p w14:paraId="2096B7EA" w14:textId="77777777" w:rsidR="00362E36" w:rsidRPr="0097652C" w:rsidRDefault="00362E36" w:rsidP="0097652C">
            <w:pPr>
              <w:ind w:firstLineChars="0" w:firstLine="0"/>
              <w:rPr>
                <w:rFonts w:ascii="Times" w:eastAsia="바탕" w:hAnsi="Times"/>
                <w:sz w:val="20"/>
              </w:rPr>
            </w:pPr>
            <w:r w:rsidRPr="0097652C">
              <w:rPr>
                <w:rFonts w:ascii="Times" w:eastAsia="바탕" w:hAnsi="Times"/>
                <w:sz w:val="20"/>
              </w:rPr>
              <w:t>For DG and retransmission of CG, introduce one RRC parameter for each of the DCI format 0_1 and the new UL DCI format, to indicate whether UE follows the behavior for “Rel-16 PUSCH transmission scheme” or the behavior for “Rel-15 PUSCH transmission scheme”.</w:t>
            </w:r>
          </w:p>
          <w:p w14:paraId="511A43FB" w14:textId="77777777" w:rsidR="00362E36" w:rsidRPr="0097652C" w:rsidRDefault="00362E36" w:rsidP="0097652C">
            <w:pPr>
              <w:numPr>
                <w:ilvl w:val="0"/>
                <w:numId w:val="38"/>
              </w:numPr>
              <w:spacing w:before="0" w:after="0" w:line="240" w:lineRule="auto"/>
              <w:ind w:firstLineChars="0"/>
              <w:jc w:val="left"/>
              <w:rPr>
                <w:rFonts w:ascii="Times" w:eastAsia="바탕" w:hAnsi="Times"/>
                <w:sz w:val="20"/>
              </w:rPr>
            </w:pPr>
            <w:r w:rsidRPr="0097652C">
              <w:rPr>
                <w:rFonts w:ascii="Times" w:eastAsia="바탕" w:hAnsi="Times"/>
                <w:sz w:val="20"/>
              </w:rPr>
              <w:t xml:space="preserve">FFS: whether to restrict that “Rel-16 PUSCH transmission scheme” cannot be enabled for both DCI formats simultaneously </w:t>
            </w:r>
          </w:p>
          <w:p w14:paraId="3D7BD337" w14:textId="0B11ACBF" w:rsidR="000179EC" w:rsidRPr="0097652C" w:rsidRDefault="00362E36" w:rsidP="0097652C">
            <w:pPr>
              <w:ind w:firstLineChars="0" w:firstLine="0"/>
              <w:rPr>
                <w:rFonts w:ascii="Times" w:eastAsia="바탕" w:hAnsi="Times"/>
                <w:sz w:val="20"/>
              </w:rPr>
            </w:pPr>
            <w:r w:rsidRPr="0097652C">
              <w:rPr>
                <w:rFonts w:ascii="Times" w:eastAsia="바탕" w:hAnsi="Times"/>
                <w:sz w:val="20"/>
              </w:rPr>
              <w:t>For Type 1 CG, introduce an RRC parameter per CG configuration to indicate whether UE follows the behavior for “Rel-16 PUSCH transmission scheme” or the behavior for “Rel-15 PUSCH transmission scheme”.</w:t>
            </w:r>
          </w:p>
        </w:tc>
      </w:tr>
    </w:tbl>
    <w:p w14:paraId="05F2A3FC" w14:textId="77777777" w:rsidR="003333DB" w:rsidRPr="000179EC" w:rsidRDefault="003333DB" w:rsidP="003333DB">
      <w:pPr>
        <w:ind w:firstLine="330"/>
        <w:rPr>
          <w:lang w:eastAsia="ko-KR"/>
        </w:rPr>
      </w:pPr>
      <w:r w:rsidRPr="000179EC">
        <w:rPr>
          <w:rFonts w:hint="eastAsia"/>
          <w:lang w:eastAsia="ko-KR"/>
        </w:rPr>
        <w:t>In this contribution,</w:t>
      </w:r>
      <w:r>
        <w:rPr>
          <w:lang w:eastAsia="ko-KR"/>
        </w:rPr>
        <w:t xml:space="preserve"> we provide our view on PUSCH enhancement for URLLC, including remaining issues for supporting enhanced PUSCH repetition. </w:t>
      </w:r>
    </w:p>
    <w:p w14:paraId="54308CCB" w14:textId="727F828C" w:rsidR="00167BBD" w:rsidRDefault="000341A9" w:rsidP="00DA2010">
      <w:pPr>
        <w:pStyle w:val="10"/>
        <w:numPr>
          <w:ilvl w:val="0"/>
          <w:numId w:val="1"/>
        </w:numPr>
      </w:pPr>
      <w:r w:rsidRPr="003F3C34">
        <w:t xml:space="preserve">Discussion </w:t>
      </w:r>
    </w:p>
    <w:p w14:paraId="69F98BC0" w14:textId="4CBEF9E5" w:rsidR="00240569" w:rsidRDefault="00240569" w:rsidP="00240569">
      <w:pPr>
        <w:pStyle w:val="10"/>
        <w:numPr>
          <w:ilvl w:val="1"/>
          <w:numId w:val="11"/>
        </w:numPr>
        <w:rPr>
          <w:color w:val="000000"/>
        </w:rPr>
      </w:pPr>
      <w:r>
        <w:rPr>
          <w:rFonts w:hint="eastAsia"/>
          <w:color w:val="000000"/>
        </w:rPr>
        <w:t xml:space="preserve">How to </w:t>
      </w:r>
      <w:r w:rsidR="00A94EB0">
        <w:rPr>
          <w:color w:val="000000"/>
        </w:rPr>
        <w:t>use given L and K for determining</w:t>
      </w:r>
      <w:r>
        <w:rPr>
          <w:rFonts w:hint="eastAsia"/>
          <w:color w:val="000000"/>
        </w:rPr>
        <w:t xml:space="preserve"> </w:t>
      </w:r>
      <w:r>
        <w:rPr>
          <w:color w:val="000000"/>
        </w:rPr>
        <w:t xml:space="preserve">“nominal” repetition </w:t>
      </w:r>
    </w:p>
    <w:p w14:paraId="0B5BEFA7" w14:textId="1405E1F2" w:rsidR="004B58F4" w:rsidRDefault="00A20FEE" w:rsidP="00AB5A8B">
      <w:pPr>
        <w:ind w:firstLine="330"/>
      </w:pPr>
      <w:r>
        <w:rPr>
          <w:rFonts w:eastAsiaTheme="minorEastAsia" w:hint="eastAsia"/>
          <w:lang w:eastAsia="ko-KR"/>
        </w:rPr>
        <w:t xml:space="preserve">In </w:t>
      </w:r>
      <w:r>
        <w:rPr>
          <w:rFonts w:eastAsiaTheme="minorEastAsia"/>
          <w:lang w:eastAsia="ko-KR"/>
        </w:rPr>
        <w:t xml:space="preserve">the </w:t>
      </w:r>
      <w:r>
        <w:rPr>
          <w:rFonts w:eastAsiaTheme="minorEastAsia" w:hint="eastAsia"/>
          <w:lang w:eastAsia="ko-KR"/>
        </w:rPr>
        <w:t xml:space="preserve">previous meeting, </w:t>
      </w:r>
      <w:r>
        <w:rPr>
          <w:rFonts w:eastAsiaTheme="minorEastAsia"/>
          <w:lang w:eastAsia="ko-KR"/>
        </w:rPr>
        <w:t xml:space="preserve">it was agreed to </w:t>
      </w:r>
      <w:r w:rsidR="0097652C">
        <w:rPr>
          <w:rFonts w:eastAsiaTheme="minorEastAsia"/>
          <w:lang w:eastAsia="ko-KR"/>
        </w:rPr>
        <w:t>adopt alternative 1</w:t>
      </w:r>
      <w:r>
        <w:rPr>
          <w:rFonts w:eastAsiaTheme="minorEastAsia"/>
          <w:lang w:eastAsia="ko-KR"/>
        </w:rPr>
        <w:t xml:space="preserve"> about the interpretation for PUSCH duration L and number of repetition K. </w:t>
      </w:r>
      <w:r w:rsidR="0097652C">
        <w:rPr>
          <w:rFonts w:eastAsiaTheme="minorEastAsia"/>
          <w:lang w:eastAsia="ko-KR"/>
        </w:rPr>
        <w:t xml:space="preserve">Though </w:t>
      </w:r>
      <w:r w:rsidR="003415D4">
        <w:rPr>
          <w:rFonts w:eastAsiaTheme="minorEastAsia"/>
          <w:lang w:eastAsia="ko-KR"/>
        </w:rPr>
        <w:t xml:space="preserve">alternative 1 is adopted, </w:t>
      </w:r>
      <w:r w:rsidR="009F71D5">
        <w:rPr>
          <w:rFonts w:eastAsiaTheme="minorEastAsia"/>
          <w:lang w:eastAsia="ko-KR"/>
        </w:rPr>
        <w:t>s</w:t>
      </w:r>
      <w:r w:rsidR="004B58F4">
        <w:rPr>
          <w:rFonts w:eastAsiaTheme="minorEastAsia"/>
          <w:lang w:eastAsia="ko-KR"/>
        </w:rPr>
        <w:t>till, t</w:t>
      </w:r>
      <w:r w:rsidR="00240569">
        <w:rPr>
          <w:rFonts w:eastAsiaTheme="minorEastAsia" w:hint="eastAsia"/>
          <w:lang w:eastAsia="ko-KR"/>
        </w:rPr>
        <w:t xml:space="preserve">here can be potentially multiple </w:t>
      </w:r>
      <w:r w:rsidR="004B58F4">
        <w:rPr>
          <w:rFonts w:eastAsiaTheme="minorEastAsia"/>
          <w:lang w:eastAsia="ko-KR"/>
        </w:rPr>
        <w:t xml:space="preserve">ways for interpretation on how to determine “nominal” repetition based on TDRA </w:t>
      </w:r>
      <w:r w:rsidR="00771094">
        <w:rPr>
          <w:rFonts w:eastAsiaTheme="minorEastAsia"/>
          <w:lang w:eastAsia="ko-KR"/>
        </w:rPr>
        <w:t xml:space="preserve">in case of </w:t>
      </w:r>
      <w:r w:rsidR="00B71C30">
        <w:rPr>
          <w:rFonts w:eastAsiaTheme="minorEastAsia"/>
          <w:lang w:eastAsia="ko-KR"/>
        </w:rPr>
        <w:t xml:space="preserve">slot format </w:t>
      </w:r>
      <w:r w:rsidR="00771094">
        <w:rPr>
          <w:rFonts w:eastAsiaTheme="minorEastAsia"/>
          <w:lang w:eastAsia="ko-KR"/>
        </w:rPr>
        <w:t xml:space="preserve">confliction </w:t>
      </w:r>
      <w:r w:rsidR="004B58F4">
        <w:rPr>
          <w:rFonts w:eastAsiaTheme="minorEastAsia"/>
          <w:lang w:eastAsia="ko-KR"/>
        </w:rPr>
        <w:t xml:space="preserve">as exemplified in </w:t>
      </w:r>
      <w:r w:rsidR="003415D4">
        <w:rPr>
          <w:rFonts w:eastAsiaTheme="minorEastAsia"/>
          <w:lang w:eastAsia="ko-KR"/>
        </w:rPr>
        <w:t xml:space="preserve">following </w:t>
      </w:r>
      <w:r w:rsidR="004B58F4" w:rsidRPr="00460561">
        <w:rPr>
          <w:rFonts w:eastAsiaTheme="minorEastAsia"/>
          <w:lang w:eastAsia="ko-KR"/>
        </w:rPr>
        <w:t>figure</w:t>
      </w:r>
      <w:r w:rsidR="004B58F4" w:rsidRPr="009F71D5">
        <w:rPr>
          <w:rFonts w:eastAsiaTheme="minorEastAsia"/>
          <w:lang w:eastAsia="ko-KR"/>
        </w:rPr>
        <w:t>.</w:t>
      </w:r>
      <w:r w:rsidR="004B58F4">
        <w:rPr>
          <w:rFonts w:eastAsiaTheme="minorEastAsia"/>
          <w:lang w:eastAsia="ko-KR"/>
        </w:rPr>
        <w:t xml:space="preserve"> The figure shows </w:t>
      </w:r>
      <w:r w:rsidR="003415D4">
        <w:rPr>
          <w:rFonts w:eastAsiaTheme="minorEastAsia"/>
          <w:lang w:eastAsia="ko-KR"/>
        </w:rPr>
        <w:t xml:space="preserve">only few </w:t>
      </w:r>
      <w:r w:rsidR="004B58F4">
        <w:rPr>
          <w:rFonts w:eastAsiaTheme="minorEastAsia"/>
          <w:lang w:eastAsia="ko-KR"/>
        </w:rPr>
        <w:t>examples of each handling when S=2, L=4, K=4.</w:t>
      </w:r>
    </w:p>
    <w:p w14:paraId="711F07E0" w14:textId="5F79DC9C" w:rsidR="000022B6" w:rsidRDefault="000022B6" w:rsidP="004B58F4">
      <w:pPr>
        <w:ind w:firstLine="330"/>
        <w:jc w:val="center"/>
      </w:pPr>
      <w:r>
        <w:rPr>
          <w:noProof/>
          <w:lang w:eastAsia="ko-KR"/>
        </w:rPr>
        <w:lastRenderedPageBreak/>
        <w:drawing>
          <wp:inline distT="0" distB="0" distL="0" distR="0" wp14:anchorId="53B152D4" wp14:editId="29DD935B">
            <wp:extent cx="5400000" cy="286499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2864993"/>
                    </a:xfrm>
                    <a:prstGeom prst="rect">
                      <a:avLst/>
                    </a:prstGeom>
                    <a:noFill/>
                  </pic:spPr>
                </pic:pic>
              </a:graphicData>
            </a:graphic>
          </wp:inline>
        </w:drawing>
      </w:r>
    </w:p>
    <w:p w14:paraId="61059DA0" w14:textId="1E680578" w:rsidR="004B58F4" w:rsidRDefault="004B58F4" w:rsidP="004B58F4">
      <w:pPr>
        <w:ind w:firstLine="330"/>
        <w:jc w:val="center"/>
      </w:pPr>
      <w:r>
        <w:rPr>
          <w:rFonts w:eastAsiaTheme="minorEastAsia" w:hint="eastAsia"/>
          <w:lang w:eastAsia="ko-KR"/>
        </w:rPr>
        <w:t xml:space="preserve">Fig. </w:t>
      </w:r>
      <w:r w:rsidR="001A52BF">
        <w:rPr>
          <w:rFonts w:eastAsiaTheme="minorEastAsia"/>
          <w:lang w:eastAsia="ko-KR"/>
        </w:rPr>
        <w:t xml:space="preserve">2 </w:t>
      </w:r>
      <w:r>
        <w:rPr>
          <w:rFonts w:eastAsiaTheme="minorEastAsia" w:hint="eastAsia"/>
          <w:lang w:eastAsia="ko-KR"/>
        </w:rPr>
        <w:t xml:space="preserve">Examples of </w:t>
      </w:r>
      <w:r>
        <w:rPr>
          <w:rFonts w:eastAsiaTheme="minorEastAsia"/>
          <w:lang w:eastAsia="ko-KR"/>
        </w:rPr>
        <w:t xml:space="preserve">slot format handling for “nominal” repetition </w:t>
      </w:r>
      <w:r w:rsidR="009F71D5">
        <w:rPr>
          <w:rFonts w:eastAsiaTheme="minorEastAsia"/>
          <w:lang w:eastAsia="ko-KR"/>
        </w:rPr>
        <w:t>in case alternative 1 is adopted</w:t>
      </w:r>
    </w:p>
    <w:p w14:paraId="4E6C1854" w14:textId="61929CC4" w:rsidR="004B58F4" w:rsidRDefault="004B58F4" w:rsidP="004B58F4">
      <w:pPr>
        <w:ind w:firstLine="330"/>
        <w:rPr>
          <w:rFonts w:eastAsiaTheme="minorEastAsia"/>
          <w:lang w:eastAsia="ko-KR"/>
        </w:rPr>
      </w:pPr>
      <w:r w:rsidRPr="004B58F4">
        <w:rPr>
          <w:rFonts w:eastAsiaTheme="minorEastAsia"/>
          <w:lang w:eastAsia="ko-KR"/>
        </w:rPr>
        <w:t xml:space="preserve">For dropping, it would shorten PUSCH duration based on </w:t>
      </w:r>
      <w:r>
        <w:rPr>
          <w:rFonts w:eastAsiaTheme="minorEastAsia"/>
          <w:lang w:eastAsia="ko-KR"/>
        </w:rPr>
        <w:t>slot format</w:t>
      </w:r>
      <w:r w:rsidRPr="004B58F4">
        <w:rPr>
          <w:rFonts w:eastAsiaTheme="minorEastAsia"/>
          <w:lang w:eastAsia="ko-KR"/>
        </w:rPr>
        <w:t xml:space="preserve"> </w:t>
      </w:r>
      <w:r>
        <w:rPr>
          <w:rFonts w:eastAsiaTheme="minorEastAsia"/>
          <w:lang w:eastAsia="ko-KR"/>
        </w:rPr>
        <w:t xml:space="preserve">so the ending of nominal repetition does not exceed L*K symbols from the indicated starting symbol. </w:t>
      </w:r>
      <w:r w:rsidRPr="004B58F4">
        <w:rPr>
          <w:rFonts w:eastAsiaTheme="minorEastAsia"/>
          <w:lang w:eastAsia="ko-KR"/>
        </w:rPr>
        <w:t xml:space="preserve">For postponing, </w:t>
      </w:r>
      <w:r>
        <w:rPr>
          <w:rFonts w:eastAsiaTheme="minorEastAsia"/>
          <w:lang w:eastAsia="ko-KR"/>
        </w:rPr>
        <w:t xml:space="preserve">a set of UL (and/or flexible) symbols is excluded for determining “nominal” repetition so it would </w:t>
      </w:r>
      <w:r w:rsidRPr="004B58F4">
        <w:rPr>
          <w:rFonts w:eastAsiaTheme="minorEastAsia"/>
          <w:lang w:eastAsia="ko-KR"/>
        </w:rPr>
        <w:t>guarantee</w:t>
      </w:r>
      <w:r>
        <w:rPr>
          <w:rFonts w:eastAsiaTheme="minorEastAsia"/>
          <w:lang w:eastAsia="ko-KR"/>
        </w:rPr>
        <w:t xml:space="preserve"> the transmission of</w:t>
      </w:r>
      <w:r w:rsidRPr="004B58F4">
        <w:rPr>
          <w:rFonts w:eastAsiaTheme="minorEastAsia"/>
          <w:lang w:eastAsia="ko-KR"/>
        </w:rPr>
        <w:t xml:space="preserve"> </w:t>
      </w:r>
      <w:r>
        <w:rPr>
          <w:rFonts w:eastAsiaTheme="minorEastAsia"/>
          <w:lang w:eastAsia="ko-KR"/>
        </w:rPr>
        <w:t xml:space="preserve">L*K symbols </w:t>
      </w:r>
      <w:r w:rsidR="003415D4">
        <w:rPr>
          <w:rFonts w:eastAsiaTheme="minorEastAsia"/>
          <w:lang w:eastAsia="ko-KR"/>
        </w:rPr>
        <w:t xml:space="preserve">at least for first repetition. Therefore postponing can guarantee the number of RE per one nominal repetitions. On the other hand, </w:t>
      </w:r>
      <w:r>
        <w:rPr>
          <w:rFonts w:eastAsiaTheme="minorEastAsia"/>
          <w:lang w:eastAsia="ko-KR"/>
        </w:rPr>
        <w:t>it would have a drawback in terms of latency</w:t>
      </w:r>
      <w:r w:rsidR="003415D4">
        <w:rPr>
          <w:rFonts w:eastAsiaTheme="minorEastAsia"/>
          <w:lang w:eastAsia="ko-KR"/>
        </w:rPr>
        <w:t xml:space="preserve"> if there are invalid symbols in the middle of repetition</w:t>
      </w:r>
      <w:r>
        <w:rPr>
          <w:rFonts w:eastAsiaTheme="minorEastAsia"/>
          <w:lang w:eastAsia="ko-KR"/>
        </w:rPr>
        <w:t xml:space="preserve">. For no handling, it just has a </w:t>
      </w:r>
      <w:r w:rsidRPr="004B58F4">
        <w:rPr>
          <w:rFonts w:eastAsiaTheme="minorEastAsia"/>
          <w:lang w:eastAsia="ko-KR"/>
        </w:rPr>
        <w:t>benefit of keeping SLIV shape in perspective of “nominal” repetition</w:t>
      </w:r>
      <w:r>
        <w:rPr>
          <w:rFonts w:eastAsiaTheme="minorEastAsia"/>
          <w:lang w:eastAsia="ko-KR"/>
        </w:rPr>
        <w:t xml:space="preserve">. </w:t>
      </w:r>
    </w:p>
    <w:p w14:paraId="75796FBA" w14:textId="4ED47703" w:rsidR="0080635A" w:rsidRDefault="0080635A" w:rsidP="003526D5">
      <w:pPr>
        <w:ind w:firstLine="330"/>
        <w:rPr>
          <w:rFonts w:eastAsiaTheme="minorEastAsia"/>
          <w:lang w:eastAsia="ko-KR"/>
        </w:rPr>
      </w:pPr>
      <w:r>
        <w:rPr>
          <w:rFonts w:eastAsiaTheme="minorEastAsia" w:hint="eastAsia"/>
          <w:lang w:eastAsia="ko-KR"/>
        </w:rPr>
        <w:t xml:space="preserve">With alternative 1, maximum transmission duration is </w:t>
      </w:r>
      <w:r>
        <w:rPr>
          <w:rFonts w:eastAsiaTheme="minorEastAsia"/>
          <w:lang w:eastAsia="ko-KR"/>
        </w:rPr>
        <w:t>limited</w:t>
      </w:r>
      <w:r>
        <w:rPr>
          <w:rFonts w:eastAsiaTheme="minorEastAsia" w:hint="eastAsia"/>
          <w:lang w:eastAsia="ko-KR"/>
        </w:rPr>
        <w:t xml:space="preserve">. </w:t>
      </w:r>
      <w:r w:rsidR="008E4E3A">
        <w:rPr>
          <w:rFonts w:eastAsiaTheme="minorEastAsia"/>
          <w:lang w:eastAsia="ko-KR"/>
        </w:rPr>
        <w:t>Thus</w:t>
      </w:r>
      <w:r>
        <w:rPr>
          <w:rFonts w:eastAsiaTheme="minorEastAsia"/>
          <w:lang w:eastAsia="ko-KR"/>
        </w:rPr>
        <w:t xml:space="preserve">, </w:t>
      </w:r>
      <w:r w:rsidR="00BC3B45">
        <w:rPr>
          <w:rFonts w:eastAsiaTheme="minorEastAsia"/>
          <w:lang w:eastAsia="ko-KR"/>
        </w:rPr>
        <w:t>p</w:t>
      </w:r>
      <w:r>
        <w:rPr>
          <w:rFonts w:eastAsiaTheme="minorEastAsia"/>
          <w:lang w:eastAsia="ko-KR"/>
        </w:rPr>
        <w:t>ostponing</w:t>
      </w:r>
      <w:r w:rsidR="00C068AD">
        <w:rPr>
          <w:rFonts w:eastAsiaTheme="minorEastAsia" w:hint="eastAsia"/>
          <w:lang w:eastAsia="ko-KR"/>
        </w:rPr>
        <w:t xml:space="preserve"> </w:t>
      </w:r>
      <w:r>
        <w:rPr>
          <w:rFonts w:eastAsiaTheme="minorEastAsia"/>
          <w:lang w:eastAsia="ko-KR"/>
        </w:rPr>
        <w:t>may have less resource for nominal repetition than other solution</w:t>
      </w:r>
      <w:r w:rsidR="00BC3B45">
        <w:rPr>
          <w:rFonts w:eastAsiaTheme="minorEastAsia"/>
          <w:lang w:eastAsia="ko-KR"/>
        </w:rPr>
        <w:t>s</w:t>
      </w:r>
      <w:r w:rsidR="00C068AD">
        <w:rPr>
          <w:rFonts w:eastAsiaTheme="minorEastAsia"/>
          <w:lang w:eastAsia="ko-KR"/>
        </w:rPr>
        <w:t xml:space="preserve">. One can argue that no handling or dropping </w:t>
      </w:r>
      <w:r w:rsidR="00BC3B45">
        <w:rPr>
          <w:rFonts w:eastAsiaTheme="minorEastAsia"/>
          <w:lang w:eastAsia="ko-KR"/>
        </w:rPr>
        <w:t>cannot</w:t>
      </w:r>
      <w:r w:rsidR="00795641">
        <w:rPr>
          <w:rFonts w:eastAsiaTheme="minorEastAsia"/>
          <w:lang w:eastAsia="ko-KR"/>
        </w:rPr>
        <w:t xml:space="preserve"> guarantee the required amount of transmission resource</w:t>
      </w:r>
      <w:r w:rsidR="00BC3B45">
        <w:rPr>
          <w:rFonts w:eastAsiaTheme="minorEastAsia"/>
          <w:lang w:eastAsia="ko-KR"/>
        </w:rPr>
        <w:t xml:space="preserve"> due to slot format confliction. However, slot format confliction would be resolve</w:t>
      </w:r>
      <w:r w:rsidR="00A415B7">
        <w:rPr>
          <w:rFonts w:eastAsiaTheme="minorEastAsia"/>
          <w:lang w:eastAsia="ko-KR"/>
        </w:rPr>
        <w:t>d</w:t>
      </w:r>
      <w:r w:rsidR="00BC3B45">
        <w:rPr>
          <w:rFonts w:eastAsiaTheme="minorEastAsia"/>
          <w:lang w:eastAsia="ko-KR"/>
        </w:rPr>
        <w:t xml:space="preserve"> by the segmentation. Since no handling or dropping has more nominal repetition than postponing, the result of </w:t>
      </w:r>
      <w:r w:rsidR="00BC3B45">
        <w:rPr>
          <w:rFonts w:eastAsiaTheme="minorEastAsia" w:hint="eastAsia"/>
          <w:lang w:eastAsia="ko-KR"/>
        </w:rPr>
        <w:t xml:space="preserve">segmentation would be </w:t>
      </w:r>
      <w:r w:rsidR="00BC3B45">
        <w:rPr>
          <w:rFonts w:eastAsiaTheme="minorEastAsia"/>
          <w:lang w:eastAsia="ko-KR"/>
        </w:rPr>
        <w:t xml:space="preserve">similar to or better than postponing. Between no handing and dropping, it seems to have no difference from segmentation in terms of resource allocation. </w:t>
      </w:r>
    </w:p>
    <w:p w14:paraId="6A8A6FB8" w14:textId="72DF7F7C" w:rsidR="00C068AD" w:rsidRDefault="00795641">
      <w:pPr>
        <w:ind w:firstLine="330"/>
        <w:rPr>
          <w:rFonts w:eastAsiaTheme="minorEastAsia"/>
          <w:lang w:eastAsia="ko-KR"/>
        </w:rPr>
      </w:pPr>
      <w:r>
        <w:rPr>
          <w:rFonts w:eastAsiaTheme="minorEastAsia"/>
          <w:lang w:eastAsia="ko-KR"/>
        </w:rPr>
        <w:t>In the sense, it would be more desirable</w:t>
      </w:r>
      <w:r w:rsidR="000022B6">
        <w:rPr>
          <w:rFonts w:eastAsiaTheme="minorEastAsia"/>
          <w:lang w:eastAsia="ko-KR"/>
        </w:rPr>
        <w:t xml:space="preserve"> to ignore slot format for construct “nominal” repetitions. In other words, all slot format interactions can be handled d</w:t>
      </w:r>
      <w:r>
        <w:rPr>
          <w:rFonts w:eastAsiaTheme="minorEastAsia"/>
          <w:lang w:eastAsia="ko-KR"/>
        </w:rPr>
        <w:t>uring for determining “actual” repetition</w:t>
      </w:r>
      <w:r w:rsidR="00CD6187">
        <w:rPr>
          <w:rFonts w:eastAsiaTheme="minorEastAsia"/>
          <w:lang w:eastAsia="ko-KR"/>
        </w:rPr>
        <w:t>; segmentation</w:t>
      </w:r>
      <w:r>
        <w:rPr>
          <w:rFonts w:eastAsiaTheme="minorEastAsia"/>
          <w:lang w:eastAsia="ko-KR"/>
        </w:rPr>
        <w:t xml:space="preserve">. </w:t>
      </w:r>
    </w:p>
    <w:p w14:paraId="64A8E5D4" w14:textId="169D3D2A" w:rsidR="00795641" w:rsidRDefault="00795641" w:rsidP="00795641">
      <w:pPr>
        <w:pStyle w:val="Proposal"/>
      </w:pPr>
      <w:r>
        <w:rPr>
          <w:rFonts w:hint="eastAsia"/>
        </w:rPr>
        <w:t xml:space="preserve">Proposal </w:t>
      </w:r>
      <w:r w:rsidR="00C53FCB">
        <w:t>1</w:t>
      </w:r>
      <w:r>
        <w:rPr>
          <w:rFonts w:hint="eastAsia"/>
        </w:rPr>
        <w:t xml:space="preserve">: </w:t>
      </w:r>
      <w:r>
        <w:t>“nominal” repetition has no interaction with slot format and slot boundary.</w:t>
      </w:r>
      <w:r>
        <w:rPr>
          <w:rFonts w:hint="eastAsia"/>
        </w:rPr>
        <w:t xml:space="preserve"> </w:t>
      </w:r>
    </w:p>
    <w:p w14:paraId="7C325BF0" w14:textId="77777777" w:rsidR="00532016" w:rsidRDefault="00532016" w:rsidP="00460561">
      <w:pPr>
        <w:pStyle w:val="Proposal"/>
        <w:numPr>
          <w:ilvl w:val="0"/>
          <w:numId w:val="34"/>
        </w:numPr>
      </w:pPr>
      <w:r w:rsidRPr="00532016">
        <w:t>The time domain resource assignment (TDRA) field in the DCI or the TDRA parameter in the type 1 configured grant indicates the resource for the first “nominal” repetition</w:t>
      </w:r>
      <w:r>
        <w:t xml:space="preserve"> without regarding to slot format or other downlink reception.</w:t>
      </w:r>
    </w:p>
    <w:p w14:paraId="30BDBC7E" w14:textId="5A60726D" w:rsidR="00532016" w:rsidRDefault="00532016" w:rsidP="00460561">
      <w:pPr>
        <w:pStyle w:val="Proposal"/>
        <w:numPr>
          <w:ilvl w:val="0"/>
          <w:numId w:val="34"/>
        </w:numPr>
      </w:pPr>
      <w:r w:rsidRPr="00532016">
        <w:lastRenderedPageBreak/>
        <w:t xml:space="preserve">The time domain resources for the remaining </w:t>
      </w:r>
      <w:r>
        <w:t xml:space="preserve">“nominal” </w:t>
      </w:r>
      <w:r w:rsidRPr="00532016">
        <w:t xml:space="preserve">repetitions are derived based on the resources for the first </w:t>
      </w:r>
      <w:r>
        <w:t xml:space="preserve">“nominal” </w:t>
      </w:r>
      <w:r w:rsidRPr="00532016">
        <w:t xml:space="preserve">repetition </w:t>
      </w:r>
      <w:r>
        <w:t>in back-to-back manner without regarding to slot format or other downlink reception.</w:t>
      </w:r>
      <w:r w:rsidRPr="00532016">
        <w:t xml:space="preserve"> </w:t>
      </w:r>
    </w:p>
    <w:p w14:paraId="472530B6" w14:textId="77777777" w:rsidR="00C068AD" w:rsidRDefault="00C068AD" w:rsidP="00C068AD">
      <w:pPr>
        <w:ind w:firstLine="330"/>
        <w:rPr>
          <w:rFonts w:eastAsiaTheme="minorEastAsia"/>
          <w:lang w:eastAsia="ko-KR"/>
        </w:rPr>
      </w:pPr>
    </w:p>
    <w:p w14:paraId="48C5DA28" w14:textId="4B2B500B" w:rsidR="00174B37" w:rsidRDefault="000D67A8" w:rsidP="00174B37">
      <w:pPr>
        <w:pStyle w:val="10"/>
        <w:numPr>
          <w:ilvl w:val="1"/>
          <w:numId w:val="11"/>
        </w:numPr>
        <w:rPr>
          <w:color w:val="000000"/>
        </w:rPr>
      </w:pPr>
      <w:r>
        <w:rPr>
          <w:color w:val="000000"/>
        </w:rPr>
        <w:t xml:space="preserve">Slot format interaction in order to </w:t>
      </w:r>
      <w:r w:rsidR="00174B37">
        <w:rPr>
          <w:color w:val="000000"/>
        </w:rPr>
        <w:t>determine</w:t>
      </w:r>
      <w:r w:rsidR="00174B37">
        <w:rPr>
          <w:rFonts w:hint="eastAsia"/>
          <w:color w:val="000000"/>
        </w:rPr>
        <w:t xml:space="preserve"> </w:t>
      </w:r>
      <w:r w:rsidR="00174B37">
        <w:rPr>
          <w:color w:val="000000"/>
        </w:rPr>
        <w:t xml:space="preserve">“actual” repetition </w:t>
      </w:r>
    </w:p>
    <w:p w14:paraId="6CF29265" w14:textId="219F63D1" w:rsidR="003214FF" w:rsidRPr="003526D5" w:rsidRDefault="003214FF" w:rsidP="003214FF">
      <w:pPr>
        <w:ind w:firstLine="330"/>
        <w:rPr>
          <w:rFonts w:eastAsiaTheme="minorEastAsia"/>
          <w:lang w:eastAsia="ko-KR"/>
        </w:rPr>
      </w:pPr>
      <w:r>
        <w:rPr>
          <w:rFonts w:eastAsiaTheme="minorEastAsia" w:hint="eastAsia"/>
          <w:lang w:eastAsia="ko-KR"/>
        </w:rPr>
        <w:t xml:space="preserve">In the previous meeting, the </w:t>
      </w:r>
      <w:r>
        <w:rPr>
          <w:rFonts w:eastAsiaTheme="minorEastAsia"/>
          <w:lang w:eastAsia="ko-KR"/>
        </w:rPr>
        <w:t>conclusion</w:t>
      </w:r>
      <w:r>
        <w:rPr>
          <w:rFonts w:eastAsiaTheme="minorEastAsia" w:hint="eastAsia"/>
          <w:lang w:eastAsia="ko-KR"/>
        </w:rPr>
        <w:t xml:space="preserve"> was made </w:t>
      </w:r>
      <w:r w:rsidR="0072498E">
        <w:rPr>
          <w:rFonts w:eastAsiaTheme="minorEastAsia"/>
          <w:lang w:eastAsia="ko-KR"/>
        </w:rPr>
        <w:t>on how to</w:t>
      </w:r>
      <w:r>
        <w:rPr>
          <w:rFonts w:eastAsiaTheme="minorEastAsia" w:hint="eastAsia"/>
          <w:lang w:eastAsia="ko-KR"/>
        </w:rPr>
        <w:t xml:space="preserve"> determine slot format interaction. </w:t>
      </w:r>
      <w:r>
        <w:rPr>
          <w:rFonts w:eastAsiaTheme="minorEastAsia"/>
          <w:lang w:eastAsia="ko-KR"/>
        </w:rPr>
        <w:t>There were multiple options on how to interact with slot format</w:t>
      </w:r>
      <w:r w:rsidR="004823DC">
        <w:rPr>
          <w:rFonts w:eastAsiaTheme="minorEastAsia"/>
          <w:lang w:eastAsia="ko-KR"/>
        </w:rPr>
        <w:t xml:space="preserve"> for dynamic and configured grant</w:t>
      </w:r>
      <w:r>
        <w:rPr>
          <w:rFonts w:eastAsiaTheme="minorEastAsia"/>
          <w:lang w:eastAsia="ko-KR"/>
        </w:rPr>
        <w:t xml:space="preserve">. </w:t>
      </w:r>
    </w:p>
    <w:p w14:paraId="101D4DD9" w14:textId="7AC514AD" w:rsidR="003214FF" w:rsidRDefault="00F84E9A" w:rsidP="00240569">
      <w:pPr>
        <w:ind w:firstLine="330"/>
        <w:rPr>
          <w:rFonts w:eastAsiaTheme="minorEastAsia"/>
          <w:lang w:eastAsia="ko-KR"/>
        </w:rPr>
      </w:pPr>
      <w:r>
        <w:rPr>
          <w:rFonts w:eastAsiaTheme="minorEastAsia"/>
          <w:lang w:eastAsia="ko-KR"/>
        </w:rPr>
        <w:t xml:space="preserve">In release 15, since we believe that gNB is able to guarantee no confliction between dynamic PUSCH and SFI, </w:t>
      </w:r>
      <w:r w:rsidR="00C72EF9">
        <w:rPr>
          <w:rFonts w:eastAsiaTheme="minorEastAsia"/>
          <w:lang w:eastAsia="ko-KR"/>
        </w:rPr>
        <w:t xml:space="preserve">UE does not expect that. In this </w:t>
      </w:r>
      <w:r w:rsidR="00C4591F">
        <w:rPr>
          <w:rFonts w:eastAsiaTheme="minorEastAsia"/>
          <w:lang w:eastAsia="ko-KR"/>
        </w:rPr>
        <w:t>work</w:t>
      </w:r>
      <w:r w:rsidR="00C72EF9">
        <w:rPr>
          <w:rFonts w:eastAsiaTheme="minorEastAsia"/>
          <w:lang w:eastAsia="ko-KR"/>
        </w:rPr>
        <w:t xml:space="preserve"> item, we assumed that PUSCH resource allocation is able to span slot boundary and DL-UL switching point (including two switching points made only by SFI). Therefore, it does not make sense</w:t>
      </w:r>
      <w:r w:rsidR="00C72EF9" w:rsidRPr="00C72EF9">
        <w:rPr>
          <w:rFonts w:eastAsiaTheme="minorEastAsia"/>
          <w:lang w:eastAsia="ko-KR"/>
        </w:rPr>
        <w:t xml:space="preserve"> </w:t>
      </w:r>
      <w:r w:rsidR="00C72EF9">
        <w:rPr>
          <w:rFonts w:eastAsiaTheme="minorEastAsia"/>
          <w:lang w:eastAsia="ko-KR"/>
        </w:rPr>
        <w:t>anymore to expect no confliction with SFI. Meanwhile, it seems hard to use SFI for segmentation due to URLLC reliability. As we know, if URLLC transmission relies on SFI, the reliability of URLLC transmission is limited to SFI reliability. It would be redundant burden for gNB to ensure high reliability of SFI since it is group common signaling.</w:t>
      </w:r>
      <w:r w:rsidR="00DF171B">
        <w:rPr>
          <w:rFonts w:eastAsiaTheme="minorEastAsia"/>
          <w:lang w:eastAsia="ko-KR"/>
        </w:rPr>
        <w:t xml:space="preserve"> When gNB cannot guarantee no confliction with SFI, as in PUCCH repetition or configured grant in release 15, UE could resolve confliction by dropping repetition which meets invalid symbols.  </w:t>
      </w:r>
    </w:p>
    <w:p w14:paraId="0E9A0B4F" w14:textId="1F3E5177" w:rsidR="00C72EF9" w:rsidRDefault="00C72EF9" w:rsidP="0024039F">
      <w:pPr>
        <w:ind w:firstLine="330"/>
        <w:rPr>
          <w:rFonts w:eastAsiaTheme="minorEastAsia"/>
          <w:lang w:eastAsia="ko-KR"/>
        </w:rPr>
      </w:pPr>
      <w:r>
        <w:rPr>
          <w:rFonts w:eastAsiaTheme="minorEastAsia"/>
          <w:lang w:eastAsia="ko-KR"/>
        </w:rPr>
        <w:t xml:space="preserve">Therefore, </w:t>
      </w:r>
      <w:r w:rsidR="00DF171B">
        <w:rPr>
          <w:rFonts w:eastAsiaTheme="minorEastAsia"/>
          <w:lang w:eastAsia="ko-KR"/>
        </w:rPr>
        <w:t xml:space="preserve">it is preferred </w:t>
      </w:r>
      <w:r w:rsidR="003526D5">
        <w:rPr>
          <w:rFonts w:eastAsiaTheme="minorEastAsia"/>
          <w:lang w:eastAsia="ko-KR"/>
        </w:rPr>
        <w:t>to re-use UE behavior of PUCCH or configured grant in release 15. In other word</w:t>
      </w:r>
      <w:r w:rsidR="007242AD">
        <w:rPr>
          <w:rFonts w:eastAsiaTheme="minorEastAsia" w:hint="eastAsia"/>
          <w:lang w:eastAsia="ko-KR"/>
        </w:rPr>
        <w:t>s</w:t>
      </w:r>
      <w:r w:rsidR="003526D5">
        <w:rPr>
          <w:rFonts w:eastAsiaTheme="minorEastAsia"/>
          <w:lang w:eastAsia="ko-KR"/>
        </w:rPr>
        <w:t>,</w:t>
      </w:r>
      <w:r w:rsidR="003526D5">
        <w:rPr>
          <w:rFonts w:eastAsiaTheme="minorEastAsia" w:hint="eastAsia"/>
          <w:lang w:eastAsia="ko-KR"/>
        </w:rPr>
        <w:t xml:space="preserve"> </w:t>
      </w:r>
      <w:r w:rsidR="00DF171B">
        <w:rPr>
          <w:rFonts w:eastAsiaTheme="minorEastAsia"/>
          <w:lang w:eastAsia="ko-KR"/>
        </w:rPr>
        <w:t>the s</w:t>
      </w:r>
      <w:r w:rsidR="00DF171B" w:rsidRPr="00DF171B">
        <w:rPr>
          <w:rFonts w:eastAsiaTheme="minorEastAsia"/>
          <w:lang w:eastAsia="ko-KR"/>
        </w:rPr>
        <w:t>egmentation occurs around semi-static DL</w:t>
      </w:r>
      <w:r w:rsidR="00DF171B">
        <w:rPr>
          <w:rFonts w:eastAsiaTheme="minorEastAsia"/>
          <w:lang w:eastAsia="ko-KR"/>
        </w:rPr>
        <w:t xml:space="preserve"> symbols</w:t>
      </w:r>
      <w:r w:rsidR="003526D5">
        <w:rPr>
          <w:rFonts w:eastAsiaTheme="minorEastAsia"/>
          <w:lang w:eastAsia="ko-KR"/>
        </w:rPr>
        <w:t xml:space="preserve"> only and</w:t>
      </w:r>
      <w:r w:rsidR="00152555">
        <w:rPr>
          <w:rFonts w:eastAsiaTheme="minorEastAsia"/>
          <w:lang w:eastAsia="ko-KR"/>
        </w:rPr>
        <w:t xml:space="preserve"> some repetition cannot be transmitted to avoid interference and SFI ambiguity. </w:t>
      </w:r>
      <w:r w:rsidR="003526D5">
        <w:rPr>
          <w:rFonts w:eastAsiaTheme="minorEastAsia"/>
          <w:lang w:eastAsia="ko-KR"/>
        </w:rPr>
        <w:t xml:space="preserve">It </w:t>
      </w:r>
      <w:r w:rsidR="00E83CE6">
        <w:rPr>
          <w:rFonts w:eastAsiaTheme="minorEastAsia"/>
          <w:lang w:eastAsia="ko-KR"/>
        </w:rPr>
        <w:t>should</w:t>
      </w:r>
      <w:r w:rsidR="003526D5">
        <w:rPr>
          <w:rFonts w:eastAsiaTheme="minorEastAsia"/>
          <w:lang w:eastAsia="ko-KR"/>
        </w:rPr>
        <w:t xml:space="preserve"> be noted that SFI indicating flexible symbol is for forward compatibility and disabling configured reception and transmission. So, it is hard to find a proper use case to indicate URLLC PUSCH </w:t>
      </w:r>
      <w:r w:rsidR="00E83CE6">
        <w:rPr>
          <w:rFonts w:eastAsiaTheme="minorEastAsia"/>
          <w:lang w:eastAsia="ko-KR"/>
        </w:rPr>
        <w:t>on</w:t>
      </w:r>
      <w:r w:rsidR="003526D5">
        <w:rPr>
          <w:rFonts w:eastAsiaTheme="minorEastAsia"/>
          <w:lang w:eastAsia="ko-KR"/>
        </w:rPr>
        <w:t xml:space="preserve"> </w:t>
      </w:r>
      <w:r w:rsidR="00E83CE6">
        <w:rPr>
          <w:rFonts w:eastAsiaTheme="minorEastAsia"/>
          <w:lang w:eastAsia="ko-KR"/>
        </w:rPr>
        <w:t xml:space="preserve">dynamic </w:t>
      </w:r>
      <w:r w:rsidR="003526D5">
        <w:rPr>
          <w:rFonts w:eastAsiaTheme="minorEastAsia"/>
          <w:lang w:eastAsia="ko-KR"/>
        </w:rPr>
        <w:t xml:space="preserve">flexible symbol. Because </w:t>
      </w:r>
      <w:r w:rsidR="00BA1AFC">
        <w:rPr>
          <w:rFonts w:eastAsiaTheme="minorEastAsia"/>
          <w:lang w:eastAsia="ko-KR"/>
        </w:rPr>
        <w:t xml:space="preserve">URLLC PUSCH has high priority than any configured transmission and dynamic UL grant can disable configured </w:t>
      </w:r>
      <w:r w:rsidR="00E83CE6">
        <w:rPr>
          <w:rFonts w:eastAsiaTheme="minorEastAsia"/>
          <w:lang w:eastAsia="ko-KR"/>
        </w:rPr>
        <w:t xml:space="preserve">DL </w:t>
      </w:r>
      <w:r w:rsidR="00BA1AFC">
        <w:rPr>
          <w:rFonts w:eastAsiaTheme="minorEastAsia"/>
          <w:lang w:eastAsia="ko-KR"/>
        </w:rPr>
        <w:t xml:space="preserve">reception as well. </w:t>
      </w:r>
      <w:r w:rsidR="0024039F">
        <w:rPr>
          <w:rFonts w:eastAsiaTheme="minorEastAsia"/>
          <w:lang w:eastAsia="ko-KR"/>
        </w:rPr>
        <w:t>While in rel-15 gNB can avoid PUSCH scheduling on dynamic flexible symbol(s), in rel-16 enhanced PUSCH allocation it may not be always possible. Thus, these flexible symbols need to be reserved on purpose of forward compatibility. In this sense, option 2-4 can be a reasonable solution</w:t>
      </w:r>
      <w:r w:rsidR="0097652C">
        <w:rPr>
          <w:rFonts w:eastAsiaTheme="minorEastAsia"/>
          <w:lang w:eastAsia="ko-KR"/>
        </w:rPr>
        <w:t xml:space="preserve"> </w:t>
      </w:r>
      <w:r w:rsidR="0097652C">
        <w:rPr>
          <w:rFonts w:eastAsiaTheme="minorEastAsia" w:hint="eastAsia"/>
          <w:lang w:eastAsia="ko-KR"/>
        </w:rPr>
        <w:t xml:space="preserve">as unified solution </w:t>
      </w:r>
      <w:r w:rsidR="0097652C">
        <w:rPr>
          <w:rFonts w:eastAsiaTheme="minorEastAsia"/>
          <w:lang w:eastAsia="ko-KR"/>
        </w:rPr>
        <w:t>for both DG and CG</w:t>
      </w:r>
      <w:r w:rsidR="0024039F">
        <w:rPr>
          <w:rFonts w:eastAsiaTheme="minorEastAsia"/>
          <w:lang w:eastAsia="ko-KR"/>
        </w:rPr>
        <w:t>.</w:t>
      </w:r>
      <w:r w:rsidR="0097652C">
        <w:rPr>
          <w:rFonts w:eastAsiaTheme="minorEastAsia"/>
          <w:lang w:eastAsia="ko-KR"/>
        </w:rPr>
        <w:t xml:space="preserve"> </w:t>
      </w:r>
    </w:p>
    <w:p w14:paraId="1710F0F1" w14:textId="574A6C1E" w:rsidR="00BA1AFC" w:rsidRDefault="0097652C">
      <w:pPr>
        <w:ind w:firstLine="330"/>
        <w:rPr>
          <w:rFonts w:eastAsiaTheme="minorEastAsia"/>
          <w:lang w:eastAsia="ko-KR"/>
        </w:rPr>
      </w:pPr>
      <w:r>
        <w:t xml:space="preserve">On the other hand, </w:t>
      </w:r>
      <w:r>
        <w:rPr>
          <w:rFonts w:eastAsiaTheme="minorEastAsia" w:hint="eastAsia"/>
          <w:lang w:eastAsia="ko-KR"/>
        </w:rPr>
        <w:t xml:space="preserve">If we consider short duration PUSCH and higher SCS for URLLC, then gNB </w:t>
      </w:r>
      <w:r>
        <w:rPr>
          <w:rFonts w:eastAsiaTheme="minorEastAsia"/>
          <w:lang w:eastAsia="ko-KR"/>
        </w:rPr>
        <w:t>may be able to</w:t>
      </w:r>
      <w:r>
        <w:rPr>
          <w:rFonts w:eastAsiaTheme="minorEastAsia" w:hint="eastAsia"/>
          <w:lang w:eastAsia="ko-KR"/>
        </w:rPr>
        <w:t xml:space="preserve"> avoid collision between DG and SFI since D</w:t>
      </w:r>
      <w:r>
        <w:rPr>
          <w:rFonts w:eastAsiaTheme="minorEastAsia"/>
          <w:lang w:eastAsia="ko-KR"/>
        </w:rPr>
        <w:t>G would occupy few symbols. Thus, we can consider option 1-1</w:t>
      </w:r>
      <w:r w:rsidRPr="0097652C">
        <w:rPr>
          <w:rFonts w:eastAsiaTheme="minorEastAsia"/>
          <w:lang w:eastAsia="ko-KR"/>
        </w:rPr>
        <w:t xml:space="preserve"> </w:t>
      </w:r>
      <w:r>
        <w:rPr>
          <w:rFonts w:eastAsiaTheme="minorEastAsia"/>
          <w:lang w:eastAsia="ko-KR"/>
        </w:rPr>
        <w:t>for DG, which relies on gNB scheduling.</w:t>
      </w:r>
    </w:p>
    <w:p w14:paraId="25990EC4" w14:textId="1CD9ADA0" w:rsidR="0097652C" w:rsidRDefault="0097652C" w:rsidP="0097652C">
      <w:pPr>
        <w:pStyle w:val="Proposal"/>
      </w:pPr>
      <w:r>
        <w:rPr>
          <w:rFonts w:hint="eastAsia"/>
        </w:rPr>
        <w:t xml:space="preserve">Proposal </w:t>
      </w:r>
      <w:r w:rsidR="00C53FCB">
        <w:t>2</w:t>
      </w:r>
      <w:r>
        <w:rPr>
          <w:rFonts w:hint="eastAsia"/>
        </w:rPr>
        <w:t xml:space="preserve">: </w:t>
      </w:r>
      <w:r>
        <w:t>For interaction of enhanced PUSCH with DL/UL directions, following can be considered:</w:t>
      </w:r>
    </w:p>
    <w:p w14:paraId="17D6C6E5" w14:textId="43C685A3" w:rsidR="0097652C" w:rsidRDefault="0097652C" w:rsidP="00C53FCB">
      <w:pPr>
        <w:pStyle w:val="Proposal"/>
        <w:numPr>
          <w:ilvl w:val="0"/>
          <w:numId w:val="40"/>
        </w:numPr>
      </w:pPr>
      <w:r>
        <w:t>For DG, option 1-1 or option 2-4 is adopted.</w:t>
      </w:r>
    </w:p>
    <w:p w14:paraId="596DC147" w14:textId="497D666E" w:rsidR="0097652C" w:rsidRDefault="0097652C" w:rsidP="00C53FCB">
      <w:pPr>
        <w:pStyle w:val="Proposal"/>
        <w:numPr>
          <w:ilvl w:val="0"/>
          <w:numId w:val="40"/>
        </w:numPr>
      </w:pPr>
      <w:r>
        <w:t xml:space="preserve">For CG, Option 2-4 is adopted. </w:t>
      </w:r>
    </w:p>
    <w:p w14:paraId="7CBF5879" w14:textId="1156F8A5" w:rsidR="00914A6B" w:rsidRDefault="00914A6B">
      <w:pPr>
        <w:ind w:firstLine="330"/>
        <w:rPr>
          <w:rFonts w:eastAsiaTheme="minorEastAsia"/>
          <w:lang w:eastAsia="ko-KR"/>
        </w:rPr>
      </w:pPr>
      <w:r>
        <w:rPr>
          <w:rFonts w:eastAsiaTheme="minorEastAsia"/>
          <w:lang w:eastAsia="ko-KR"/>
        </w:rPr>
        <w:t>When</w:t>
      </w:r>
      <w:r>
        <w:rPr>
          <w:rFonts w:eastAsiaTheme="minorEastAsia" w:hint="eastAsia"/>
          <w:lang w:eastAsia="ko-KR"/>
        </w:rPr>
        <w:t xml:space="preserve"> dynamic DL </w:t>
      </w:r>
      <w:r>
        <w:rPr>
          <w:rFonts w:eastAsiaTheme="minorEastAsia"/>
          <w:lang w:eastAsia="ko-KR"/>
        </w:rPr>
        <w:t>transmission overlaps with configured PUSCH, the</w:t>
      </w:r>
      <w:r w:rsidR="00C60F58">
        <w:rPr>
          <w:rFonts w:eastAsiaTheme="minorEastAsia"/>
          <w:lang w:eastAsia="ko-KR"/>
        </w:rPr>
        <w:t xml:space="preserve"> configured</w:t>
      </w:r>
      <w:r>
        <w:rPr>
          <w:rFonts w:eastAsiaTheme="minorEastAsia"/>
          <w:lang w:eastAsia="ko-KR"/>
        </w:rPr>
        <w:t xml:space="preserve"> PUSCH is cancelled </w:t>
      </w:r>
      <w:r w:rsidR="00C60F58">
        <w:rPr>
          <w:rFonts w:eastAsiaTheme="minorEastAsia"/>
          <w:lang w:eastAsia="ko-KR"/>
        </w:rPr>
        <w:t xml:space="preserve">in Release 15. If we set certain priority to UL or DL transmission, it can be considered not to cancel configured </w:t>
      </w:r>
      <w:r w:rsidR="00C60F58">
        <w:rPr>
          <w:rFonts w:eastAsiaTheme="minorEastAsia"/>
          <w:lang w:eastAsia="ko-KR"/>
        </w:rPr>
        <w:lastRenderedPageBreak/>
        <w:t>reception/transmission with higher priority by dynamic scheduled transmission/reception with low priority. However, considering inter-UE interference, it would be problem</w:t>
      </w:r>
      <w:r w:rsidR="00D40356">
        <w:rPr>
          <w:rFonts w:eastAsiaTheme="minorEastAsia"/>
          <w:lang w:eastAsia="ko-KR"/>
        </w:rPr>
        <w:t>atic</w:t>
      </w:r>
      <w:r w:rsidR="00C60F58">
        <w:rPr>
          <w:rFonts w:eastAsiaTheme="minorEastAsia"/>
          <w:lang w:eastAsia="ko-KR"/>
        </w:rPr>
        <w:t xml:space="preserve"> to change transmission direction by UE decision. Basically, when gNB dynamically schedules DL reception on certain symbols, there should be an intention of gNB for using those symbol as DL and gNB may schedule other DL reception for other UE(s). </w:t>
      </w:r>
      <w:r w:rsidR="00B81E1A">
        <w:rPr>
          <w:rFonts w:eastAsiaTheme="minorEastAsia"/>
          <w:lang w:eastAsia="ko-KR"/>
        </w:rPr>
        <w:t xml:space="preserve">If a UE changes link direction based on its traffic arrival, gNB is not able to expect that situation and also not able to avoid interference brought by the UE. </w:t>
      </w:r>
    </w:p>
    <w:p w14:paraId="0DB022BC" w14:textId="5CB19AF9" w:rsidR="00574043" w:rsidRDefault="00574043" w:rsidP="00C53FCB">
      <w:pPr>
        <w:pStyle w:val="Proposal"/>
      </w:pPr>
      <w:r>
        <w:rPr>
          <w:rFonts w:hint="eastAsia"/>
        </w:rPr>
        <w:t xml:space="preserve">Proposal </w:t>
      </w:r>
      <w:r w:rsidR="00C53FCB">
        <w:t>3</w:t>
      </w:r>
      <w:r>
        <w:t xml:space="preserve">: For a </w:t>
      </w:r>
      <w:r w:rsidRPr="00574043">
        <w:t>CG</w:t>
      </w:r>
      <w:r>
        <w:t xml:space="preserve"> </w:t>
      </w:r>
      <w:r w:rsidR="00D40356">
        <w:t xml:space="preserve">PUSCH </w:t>
      </w:r>
      <w:r>
        <w:t xml:space="preserve">conflicting with dynamic DL transmission, it is necessary to keep Rel.15 behavior regardless </w:t>
      </w:r>
      <w:r w:rsidR="00D40356">
        <w:t xml:space="preserve">of the </w:t>
      </w:r>
      <w:r>
        <w:t>priority</w:t>
      </w:r>
      <w:r w:rsidR="00D40356">
        <w:t xml:space="preserve"> of the CG PUSCH</w:t>
      </w:r>
      <w:r>
        <w:t>, i.e., cancel transmission occasion for the CG</w:t>
      </w:r>
      <w:r w:rsidR="00A623CC">
        <w:t xml:space="preserve"> PUSCH</w:t>
      </w:r>
      <w:r>
        <w:t>.</w:t>
      </w:r>
    </w:p>
    <w:p w14:paraId="4F699E0A" w14:textId="779607B0" w:rsidR="00174B37" w:rsidRDefault="00184CEE" w:rsidP="00240569">
      <w:pPr>
        <w:ind w:firstLine="330"/>
        <w:rPr>
          <w:rFonts w:eastAsiaTheme="minorEastAsia"/>
          <w:lang w:eastAsia="ko-KR"/>
        </w:rPr>
      </w:pPr>
      <w:r>
        <w:rPr>
          <w:rFonts w:eastAsiaTheme="minorEastAsia" w:hint="eastAsia"/>
          <w:lang w:eastAsia="ko-KR"/>
        </w:rPr>
        <w:t>When a</w:t>
      </w:r>
      <w:r w:rsidR="00BE7B1A">
        <w:rPr>
          <w:rFonts w:eastAsiaTheme="minorEastAsia"/>
          <w:lang w:eastAsia="ko-KR"/>
        </w:rPr>
        <w:t>n</w:t>
      </w:r>
      <w:r>
        <w:rPr>
          <w:rFonts w:eastAsiaTheme="minorEastAsia" w:hint="eastAsia"/>
          <w:lang w:eastAsia="ko-KR"/>
        </w:rPr>
        <w:t xml:space="preserve"> </w:t>
      </w:r>
      <w:r>
        <w:rPr>
          <w:rFonts w:eastAsiaTheme="minorEastAsia"/>
          <w:lang w:eastAsia="ko-KR"/>
        </w:rPr>
        <w:t xml:space="preserve">“actual” repetition is being defined, </w:t>
      </w:r>
      <w:r w:rsidR="00E670EB">
        <w:rPr>
          <w:rFonts w:eastAsiaTheme="minorEastAsia"/>
          <w:lang w:eastAsia="ko-KR"/>
        </w:rPr>
        <w:t xml:space="preserve">the latency is still an essential criterion to be taken into account. In case one “nominal” repetition is split into two segmentation due to UL/DL switching point and thus a set of symbols is not available for PUSCH transmission and thrown away, then one can consider that as compensation of these symbols, the two “actual” PUSCHs after segmentation should maintain the same duration as the original “nominal” repetition. This could be helpful in terms of reliability, however, as discussed above, it would incur latency. </w:t>
      </w:r>
      <w:r w:rsidR="002C0AE0">
        <w:rPr>
          <w:rFonts w:eastAsiaTheme="minorEastAsia"/>
          <w:lang w:eastAsia="ko-KR"/>
        </w:rPr>
        <w:t>In our view, i</w:t>
      </w:r>
      <w:r w:rsidR="00174B37" w:rsidRPr="00174B37">
        <w:rPr>
          <w:rFonts w:eastAsiaTheme="minorEastAsia"/>
          <w:lang w:eastAsia="ko-KR"/>
        </w:rPr>
        <w:t xml:space="preserve">t is required to guarantee that a nominal repetition </w:t>
      </w:r>
      <w:r w:rsidR="00174B37">
        <w:rPr>
          <w:rFonts w:eastAsiaTheme="minorEastAsia"/>
          <w:lang w:eastAsia="ko-KR"/>
        </w:rPr>
        <w:t>should not be</w:t>
      </w:r>
      <w:r w:rsidR="00174B37" w:rsidRPr="00174B37">
        <w:rPr>
          <w:rFonts w:eastAsiaTheme="minorEastAsia"/>
          <w:lang w:eastAsia="ko-KR"/>
        </w:rPr>
        <w:t xml:space="preserve"> change</w:t>
      </w:r>
      <w:r w:rsidR="00174B37">
        <w:rPr>
          <w:rFonts w:eastAsiaTheme="minorEastAsia"/>
          <w:lang w:eastAsia="ko-KR"/>
        </w:rPr>
        <w:t>d</w:t>
      </w:r>
      <w:r w:rsidR="00174B37" w:rsidRPr="00174B37">
        <w:rPr>
          <w:rFonts w:eastAsiaTheme="minorEastAsia"/>
          <w:lang w:eastAsia="ko-KR"/>
        </w:rPr>
        <w:t xml:space="preserve"> when </w:t>
      </w:r>
      <w:r w:rsidR="00174B37">
        <w:rPr>
          <w:rFonts w:eastAsiaTheme="minorEastAsia"/>
          <w:lang w:eastAsia="ko-KR"/>
        </w:rPr>
        <w:t>any other previous</w:t>
      </w:r>
      <w:r w:rsidR="00174B37" w:rsidRPr="00174B37">
        <w:rPr>
          <w:rFonts w:eastAsiaTheme="minorEastAsia"/>
          <w:lang w:eastAsia="ko-KR"/>
        </w:rPr>
        <w:t xml:space="preserve"> nominal repetition is being segmented.</w:t>
      </w:r>
      <w:r w:rsidR="007D6CE5">
        <w:rPr>
          <w:rFonts w:eastAsiaTheme="minorEastAsia"/>
          <w:lang w:eastAsia="ko-KR"/>
        </w:rPr>
        <w:t xml:space="preserve"> In other words, after segmentation, </w:t>
      </w:r>
      <w:r w:rsidR="007D6CE5" w:rsidRPr="007D6CE5">
        <w:rPr>
          <w:rFonts w:eastAsiaTheme="minorEastAsia"/>
          <w:lang w:eastAsia="ko-KR"/>
        </w:rPr>
        <w:t>one or multiple “actual” repetition derived from a “nominal” repetition should be confined within the “nominal” repetition</w:t>
      </w:r>
      <w:r w:rsidR="007D6CE5">
        <w:rPr>
          <w:rFonts w:eastAsiaTheme="minorEastAsia"/>
          <w:lang w:eastAsia="ko-KR"/>
        </w:rPr>
        <w:t xml:space="preserve">. </w:t>
      </w:r>
      <w:r w:rsidR="003214FF">
        <w:rPr>
          <w:rFonts w:eastAsiaTheme="minorEastAsia"/>
          <w:lang w:eastAsia="ko-KR"/>
        </w:rPr>
        <w:t xml:space="preserve">In other word, the segmentation of a nominal repetition should not postpone other nominal repetition. </w:t>
      </w:r>
    </w:p>
    <w:p w14:paraId="51B1D64F" w14:textId="3A55656C" w:rsidR="003214FF" w:rsidRDefault="00174B37" w:rsidP="00174B37">
      <w:pPr>
        <w:pStyle w:val="Proposal"/>
      </w:pPr>
      <w:r>
        <w:rPr>
          <w:rFonts w:hint="eastAsia"/>
        </w:rPr>
        <w:t xml:space="preserve">Proposal </w:t>
      </w:r>
      <w:r w:rsidR="00C53FCB">
        <w:t>4</w:t>
      </w:r>
      <w:r>
        <w:rPr>
          <w:rFonts w:hint="eastAsia"/>
        </w:rPr>
        <w:t xml:space="preserve">: </w:t>
      </w:r>
      <w:r w:rsidR="003214FF" w:rsidRPr="003214FF">
        <w:t>the segmentation of a nominal repetition should not postpone other nominal repetition.</w:t>
      </w:r>
    </w:p>
    <w:p w14:paraId="21E0B5A9" w14:textId="271CCDE0" w:rsidR="00174B37" w:rsidRDefault="00174B37" w:rsidP="00460561">
      <w:pPr>
        <w:pStyle w:val="Proposal"/>
        <w:numPr>
          <w:ilvl w:val="0"/>
          <w:numId w:val="36"/>
        </w:numPr>
      </w:pPr>
      <w:r>
        <w:t>After segmentation, one or multiple “actual” repetition derived from a “nominal” repetition should be confined within the “nominal” repetition.</w:t>
      </w:r>
    </w:p>
    <w:p w14:paraId="4AAF411A" w14:textId="362CF52E" w:rsidR="00054184" w:rsidRDefault="00054184" w:rsidP="00054184">
      <w:pPr>
        <w:pStyle w:val="10"/>
        <w:numPr>
          <w:ilvl w:val="1"/>
          <w:numId w:val="11"/>
        </w:numPr>
        <w:rPr>
          <w:color w:val="000000"/>
        </w:rPr>
      </w:pPr>
      <w:r>
        <w:rPr>
          <w:rFonts w:hint="eastAsia"/>
          <w:color w:val="000000"/>
        </w:rPr>
        <w:t xml:space="preserve">How to </w:t>
      </w:r>
      <w:r>
        <w:rPr>
          <w:color w:val="000000"/>
        </w:rPr>
        <w:t>determine</w:t>
      </w:r>
      <w:r>
        <w:rPr>
          <w:rFonts w:hint="eastAsia"/>
          <w:color w:val="000000"/>
        </w:rPr>
        <w:t xml:space="preserve"> </w:t>
      </w:r>
      <w:r w:rsidR="00BA1AFC">
        <w:rPr>
          <w:color w:val="000000"/>
        </w:rPr>
        <w:t xml:space="preserve">proper </w:t>
      </w:r>
      <w:r w:rsidR="007D6CE5">
        <w:rPr>
          <w:color w:val="000000"/>
        </w:rPr>
        <w:t>U</w:t>
      </w:r>
      <w:r>
        <w:rPr>
          <w:color w:val="000000"/>
        </w:rPr>
        <w:t>L/</w:t>
      </w:r>
      <w:r w:rsidR="007D6CE5">
        <w:rPr>
          <w:color w:val="000000"/>
        </w:rPr>
        <w:t>D</w:t>
      </w:r>
      <w:r>
        <w:rPr>
          <w:color w:val="000000"/>
        </w:rPr>
        <w:t>L switching point based on slot format</w:t>
      </w:r>
    </w:p>
    <w:p w14:paraId="64880E93" w14:textId="5277540D" w:rsidR="003B6972" w:rsidRPr="008459C8" w:rsidRDefault="00BA1AFC" w:rsidP="00BE7B1A">
      <w:pPr>
        <w:ind w:firstLine="330"/>
      </w:pPr>
      <w:r>
        <w:t xml:space="preserve">Though the segmentation occurs around semi-static DL symbols, </w:t>
      </w:r>
      <w:r>
        <w:rPr>
          <w:lang w:val="en-GB"/>
        </w:rPr>
        <w:t>there can be rema</w:t>
      </w:r>
      <w:r w:rsidR="00683029">
        <w:rPr>
          <w:lang w:val="en-GB"/>
        </w:rPr>
        <w:t>ini</w:t>
      </w:r>
      <w:r>
        <w:rPr>
          <w:lang w:val="en-GB"/>
        </w:rPr>
        <w:t xml:space="preserve">ng invalid symbol. </w:t>
      </w:r>
      <w:r w:rsidR="00683029">
        <w:rPr>
          <w:lang w:val="en-GB"/>
        </w:rPr>
        <w:t xml:space="preserve">If UE has any downlink reception is in the semi-static DL symbols, UE would require certain duration of DL-UL switching time to transmit PUSCH. Unlike to our agreements, </w:t>
      </w:r>
      <w:r w:rsidR="00F045BC">
        <w:rPr>
          <w:lang w:val="en-GB"/>
        </w:rPr>
        <w:t>UL-DL switching point cannot be seen as deterministic “point” by UE.</w:t>
      </w:r>
      <w:r w:rsidR="003B6972">
        <w:rPr>
          <w:lang w:val="en-GB"/>
        </w:rPr>
        <w:t xml:space="preserve"> </w:t>
      </w:r>
      <w:r w:rsidR="00AB5926">
        <w:rPr>
          <w:lang w:val="en-GB"/>
        </w:rPr>
        <w:t>Perhaps</w:t>
      </w:r>
      <w:r w:rsidR="00F045BC">
        <w:rPr>
          <w:lang w:val="en-GB"/>
        </w:rPr>
        <w:t xml:space="preserve">, UE is only capable to assume few duration as switching point from a lot of flexible symbol between DL and UL. </w:t>
      </w:r>
      <w:r w:rsidR="003B6972">
        <w:rPr>
          <w:lang w:val="en-GB"/>
        </w:rPr>
        <w:t xml:space="preserve">So, it </w:t>
      </w:r>
      <w:r w:rsidR="007D6CE5">
        <w:rPr>
          <w:lang w:val="en-GB"/>
        </w:rPr>
        <w:t>is</w:t>
      </w:r>
      <w:r w:rsidR="003B6972">
        <w:rPr>
          <w:lang w:val="en-GB"/>
        </w:rPr>
        <w:t xml:space="preserve"> necessary</w:t>
      </w:r>
      <w:r w:rsidR="007D6CE5">
        <w:rPr>
          <w:lang w:val="en-GB"/>
        </w:rPr>
        <w:t xml:space="preserve"> for UE </w:t>
      </w:r>
      <w:r w:rsidR="003B6972">
        <w:rPr>
          <w:lang w:val="en-GB"/>
        </w:rPr>
        <w:t xml:space="preserve">to </w:t>
      </w:r>
      <w:r w:rsidR="007D6CE5">
        <w:rPr>
          <w:lang w:val="en-GB"/>
        </w:rPr>
        <w:t xml:space="preserve">assume a set of flexible symbols right after DL as invalid, </w:t>
      </w:r>
      <w:r w:rsidR="003B6972">
        <w:rPr>
          <w:lang w:val="en-GB"/>
        </w:rPr>
        <w:t xml:space="preserve">which is implicitly used for UL-DL switching. And for successful UL transmission, gNB and UE should have same assumption </w:t>
      </w:r>
      <w:r w:rsidR="007D6CE5">
        <w:rPr>
          <w:lang w:val="en-GB"/>
        </w:rPr>
        <w:t>on</w:t>
      </w:r>
      <w:r w:rsidR="003B6972">
        <w:rPr>
          <w:lang w:val="en-GB"/>
        </w:rPr>
        <w:t xml:space="preserve"> </w:t>
      </w:r>
      <w:r w:rsidR="007D6CE5">
        <w:rPr>
          <w:lang w:val="en-GB"/>
        </w:rPr>
        <w:t xml:space="preserve">the set of symbols for </w:t>
      </w:r>
      <w:r w:rsidR="003B6972">
        <w:rPr>
          <w:lang w:val="en-GB"/>
        </w:rPr>
        <w:t>UL-DL switching</w:t>
      </w:r>
      <w:r w:rsidR="007D6CE5">
        <w:rPr>
          <w:lang w:val="en-GB"/>
        </w:rPr>
        <w:t xml:space="preserve"> and thus this can be configured/indicated by gNB</w:t>
      </w:r>
      <w:r w:rsidR="003B6972">
        <w:rPr>
          <w:lang w:val="en-GB"/>
        </w:rPr>
        <w:t xml:space="preserve">. Alternatively, </w:t>
      </w:r>
      <w:r w:rsidR="003F5B4B">
        <w:rPr>
          <w:lang w:val="en-GB"/>
        </w:rPr>
        <w:t xml:space="preserve">a </w:t>
      </w:r>
      <w:r w:rsidR="003B6972">
        <w:rPr>
          <w:lang w:val="en-GB"/>
        </w:rPr>
        <w:t xml:space="preserve">UE </w:t>
      </w:r>
      <w:r w:rsidR="003F5B4B">
        <w:rPr>
          <w:lang w:val="en-GB"/>
        </w:rPr>
        <w:t xml:space="preserve">can </w:t>
      </w:r>
      <w:r w:rsidR="003B6972">
        <w:rPr>
          <w:lang w:val="en-GB"/>
        </w:rPr>
        <w:t>expect no DL transmission in required switching period</w:t>
      </w:r>
      <w:r w:rsidR="007C7CA5">
        <w:rPr>
          <w:lang w:val="en-GB"/>
        </w:rPr>
        <w:t xml:space="preserve"> right before UL</w:t>
      </w:r>
      <w:r w:rsidR="003B6972">
        <w:rPr>
          <w:lang w:val="en-GB"/>
        </w:rPr>
        <w:t xml:space="preserve">. In other words, </w:t>
      </w:r>
      <w:r w:rsidR="003F5B4B">
        <w:rPr>
          <w:lang w:val="en-GB"/>
        </w:rPr>
        <w:t xml:space="preserve">a </w:t>
      </w:r>
      <w:r w:rsidR="003B6972">
        <w:rPr>
          <w:lang w:val="en-GB"/>
        </w:rPr>
        <w:t>UE can regard a certain time duration as guard period itself which should be the same understanding as gNB.</w:t>
      </w:r>
    </w:p>
    <w:p w14:paraId="52A40E18" w14:textId="74422298" w:rsidR="003B6972" w:rsidRPr="00C04B31" w:rsidRDefault="003B6972" w:rsidP="003B6972">
      <w:pPr>
        <w:pStyle w:val="Proposal"/>
      </w:pPr>
      <w:r w:rsidRPr="00C04B31">
        <w:rPr>
          <w:rFonts w:hint="eastAsia"/>
        </w:rPr>
        <w:t xml:space="preserve">Proposal </w:t>
      </w:r>
      <w:r w:rsidR="00C53FCB">
        <w:t>5</w:t>
      </w:r>
      <w:r w:rsidRPr="00C04B31">
        <w:rPr>
          <w:rFonts w:hint="eastAsia"/>
        </w:rPr>
        <w:t xml:space="preserve">: </w:t>
      </w:r>
      <w:r w:rsidRPr="00C04B31">
        <w:t xml:space="preserve">If </w:t>
      </w:r>
      <w:r w:rsidR="000B1671">
        <w:t>a nominal repetition</w:t>
      </w:r>
      <w:r w:rsidRPr="00C04B31">
        <w:t xml:space="preserve"> span</w:t>
      </w:r>
      <w:r w:rsidR="000B1671">
        <w:t>s</w:t>
      </w:r>
      <w:r w:rsidRPr="00C04B31">
        <w:t xml:space="preserve"> UL-DL switching point, </w:t>
      </w:r>
      <w:r w:rsidRPr="005C2C38">
        <w:t>following</w:t>
      </w:r>
      <w:r w:rsidRPr="00C04B31">
        <w:t xml:space="preserve"> can be considered:</w:t>
      </w:r>
    </w:p>
    <w:p w14:paraId="7ABD8FBF" w14:textId="77777777" w:rsidR="003B6972" w:rsidRPr="00C04B31" w:rsidRDefault="003B6972" w:rsidP="003B6972">
      <w:pPr>
        <w:pStyle w:val="Proposal"/>
        <w:numPr>
          <w:ilvl w:val="0"/>
          <w:numId w:val="14"/>
        </w:numPr>
      </w:pPr>
      <w:r w:rsidRPr="00C04B31">
        <w:t xml:space="preserve">Option 1: </w:t>
      </w:r>
      <w:r w:rsidRPr="00C04B31">
        <w:rPr>
          <w:rFonts w:hint="eastAsia"/>
        </w:rPr>
        <w:t xml:space="preserve">UE </w:t>
      </w:r>
      <w:r w:rsidRPr="00C04B31">
        <w:t>assume that X symbols after the preceding DL symbol are invalid for UL</w:t>
      </w:r>
    </w:p>
    <w:p w14:paraId="55409B34" w14:textId="77777777" w:rsidR="003B6972" w:rsidRPr="00C04B31" w:rsidRDefault="003B6972" w:rsidP="003B6972">
      <w:pPr>
        <w:pStyle w:val="Proposal"/>
        <w:numPr>
          <w:ilvl w:val="0"/>
          <w:numId w:val="14"/>
        </w:numPr>
      </w:pPr>
      <w:r w:rsidRPr="00C04B31">
        <w:lastRenderedPageBreak/>
        <w:t xml:space="preserve">Option 2: </w:t>
      </w:r>
      <w:r w:rsidRPr="00C04B31">
        <w:rPr>
          <w:rFonts w:hint="eastAsia"/>
        </w:rPr>
        <w:t xml:space="preserve">UE </w:t>
      </w:r>
      <w:r w:rsidRPr="00C04B31">
        <w:t>assume that X symbols before beginning of given PUSCH are invalid for DL</w:t>
      </w:r>
    </w:p>
    <w:p w14:paraId="2A8F0DCE" w14:textId="77777777" w:rsidR="003B6972" w:rsidRPr="00C04B31" w:rsidRDefault="003B6972" w:rsidP="003B6972">
      <w:pPr>
        <w:pStyle w:val="Proposal"/>
        <w:numPr>
          <w:ilvl w:val="0"/>
          <w:numId w:val="14"/>
        </w:numPr>
      </w:pPr>
      <w:r>
        <w:t>FFS: how to determine X</w:t>
      </w:r>
    </w:p>
    <w:p w14:paraId="585EDB87" w14:textId="4F0FD66A" w:rsidR="00054184" w:rsidRDefault="003D0325" w:rsidP="005662F5">
      <w:pPr>
        <w:ind w:firstLine="330"/>
      </w:pPr>
      <w:r>
        <w:rPr>
          <w:rFonts w:eastAsiaTheme="minorEastAsia" w:hint="eastAsia"/>
          <w:lang w:eastAsia="ko-KR"/>
        </w:rPr>
        <w:t xml:space="preserve">By doing so, </w:t>
      </w:r>
      <w:r w:rsidR="00841805">
        <w:rPr>
          <w:rFonts w:eastAsiaTheme="minorEastAsia"/>
          <w:lang w:eastAsia="ko-KR"/>
        </w:rPr>
        <w:t xml:space="preserve">UE and gNB could have same assumption on UL period </w:t>
      </w:r>
      <w:r>
        <w:rPr>
          <w:rFonts w:eastAsiaTheme="minorEastAsia"/>
          <w:lang w:eastAsia="ko-KR"/>
        </w:rPr>
        <w:t xml:space="preserve">for constructing PUSCH repetition. It means that UE can utilize flexible </w:t>
      </w:r>
      <w:r w:rsidR="00841805">
        <w:rPr>
          <w:rFonts w:eastAsiaTheme="minorEastAsia"/>
          <w:lang w:eastAsia="ko-KR"/>
        </w:rPr>
        <w:t xml:space="preserve">symbols </w:t>
      </w:r>
      <w:r>
        <w:rPr>
          <w:rFonts w:eastAsiaTheme="minorEastAsia"/>
          <w:lang w:eastAsia="ko-KR"/>
        </w:rPr>
        <w:t xml:space="preserve">for PUSCH repetition </w:t>
      </w:r>
      <w:r w:rsidR="00841805">
        <w:rPr>
          <w:rFonts w:eastAsiaTheme="minorEastAsia"/>
          <w:lang w:eastAsia="ko-KR"/>
        </w:rPr>
        <w:t xml:space="preserve">with proper guard period from DL transmission. </w:t>
      </w:r>
    </w:p>
    <w:p w14:paraId="5E20EEFE" w14:textId="77777777" w:rsidR="00841805" w:rsidRDefault="00841805" w:rsidP="005662F5">
      <w:pPr>
        <w:ind w:firstLine="330"/>
      </w:pPr>
    </w:p>
    <w:p w14:paraId="7DE73F75" w14:textId="77777777" w:rsidR="00FD3898" w:rsidRPr="00C04B31" w:rsidRDefault="00FD3898" w:rsidP="00FD3898">
      <w:pPr>
        <w:pStyle w:val="10"/>
        <w:numPr>
          <w:ilvl w:val="1"/>
          <w:numId w:val="11"/>
        </w:numPr>
      </w:pPr>
      <w:r>
        <w:rPr>
          <w:rFonts w:hint="eastAsia"/>
        </w:rPr>
        <w:t xml:space="preserve">Remaining </w:t>
      </w:r>
      <w:r w:rsidRPr="00C04B31">
        <w:t>consideration points for enhanced RA</w:t>
      </w:r>
    </w:p>
    <w:p w14:paraId="2B7A74D9" w14:textId="10FE0D9B" w:rsidR="00FD3898" w:rsidRDefault="00683029" w:rsidP="00FD3898">
      <w:pPr>
        <w:ind w:firstLine="330"/>
        <w:rPr>
          <w:lang w:eastAsia="ko-KR"/>
        </w:rPr>
      </w:pPr>
      <w:r>
        <w:rPr>
          <w:lang w:eastAsia="ko-KR"/>
        </w:rPr>
        <w:t>Besides slot format interaction, t</w:t>
      </w:r>
      <w:r w:rsidR="00FD3898">
        <w:rPr>
          <w:lang w:eastAsia="ko-KR"/>
        </w:rPr>
        <w:t xml:space="preserve">here are still some decision point. For examples, we need to specify how to determine TBS and RV. In addition to this, it is also necessary to handle wrong segmentation. For instance, a segment having only 1 symbol or not sufficient for given TBS, </w:t>
      </w:r>
      <w:r>
        <w:rPr>
          <w:lang w:eastAsia="ko-KR"/>
        </w:rPr>
        <w:t xml:space="preserve">need to </w:t>
      </w:r>
      <w:r w:rsidR="00FD3898">
        <w:rPr>
          <w:lang w:eastAsia="ko-KR"/>
        </w:rPr>
        <w:t xml:space="preserve">be handled. And, </w:t>
      </w:r>
      <w:r w:rsidR="00FD3898">
        <w:rPr>
          <w:rFonts w:hint="eastAsia"/>
          <w:lang w:eastAsia="ko-KR"/>
        </w:rPr>
        <w:t>to indicate time-domain resource allocation</w:t>
      </w:r>
      <w:r w:rsidR="00FD3898">
        <w:rPr>
          <w:lang w:eastAsia="ko-KR"/>
        </w:rPr>
        <w:t xml:space="preserve"> S+L&gt;14 or L&gt;14, new SLIV design would be need. In below sections, we provide our view on those aspects.</w:t>
      </w:r>
    </w:p>
    <w:p w14:paraId="3E3A008F" w14:textId="754D9C63" w:rsidR="00AC6825" w:rsidRPr="00C04B31" w:rsidRDefault="00726DE5" w:rsidP="005662F5">
      <w:pPr>
        <w:pStyle w:val="subsec"/>
      </w:pPr>
      <w:r>
        <w:t xml:space="preserve">DMRS mapping </w:t>
      </w:r>
      <w:r w:rsidR="00F77C2A">
        <w:t xml:space="preserve">for enhanced PUSCH </w:t>
      </w:r>
    </w:p>
    <w:p w14:paraId="3CD9C33D" w14:textId="1E0F6078" w:rsidR="000D5723" w:rsidRDefault="00683029" w:rsidP="008C1C0B">
      <w:pPr>
        <w:ind w:firstLine="330"/>
      </w:pPr>
      <w:r>
        <w:rPr>
          <w:rFonts w:eastAsiaTheme="minorEastAsia"/>
          <w:lang w:eastAsia="ko-KR"/>
        </w:rPr>
        <w:t>I</w:t>
      </w:r>
      <w:r w:rsidR="00DE1BAE">
        <w:rPr>
          <w:rFonts w:eastAsiaTheme="minorEastAsia" w:hint="eastAsia"/>
          <w:lang w:eastAsia="ko-KR"/>
        </w:rPr>
        <w:t xml:space="preserve">t has been discussed </w:t>
      </w:r>
      <w:r w:rsidR="00DE1BAE">
        <w:rPr>
          <w:rFonts w:eastAsiaTheme="minorEastAsia"/>
          <w:lang w:eastAsia="ko-KR"/>
        </w:rPr>
        <w:t>how to determine DMRS symbol for</w:t>
      </w:r>
      <w:r>
        <w:rPr>
          <w:rFonts w:eastAsiaTheme="minorEastAsia"/>
          <w:lang w:eastAsia="ko-KR"/>
        </w:rPr>
        <w:t xml:space="preserve"> enhanced</w:t>
      </w:r>
      <w:r w:rsidR="00DE1BAE">
        <w:rPr>
          <w:rFonts w:eastAsiaTheme="minorEastAsia"/>
          <w:lang w:eastAsia="ko-KR"/>
        </w:rPr>
        <w:t xml:space="preserve"> PUSCH. </w:t>
      </w:r>
      <w:r w:rsidR="00CC0DD3">
        <w:rPr>
          <w:rFonts w:eastAsiaTheme="minorEastAsia"/>
          <w:lang w:eastAsia="ko-KR"/>
        </w:rPr>
        <w:t>It is necessary to define how to determine</w:t>
      </w:r>
      <w:r w:rsidR="00DE1BAE">
        <w:rPr>
          <w:rFonts w:eastAsiaTheme="minorEastAsia"/>
          <w:lang w:eastAsia="ko-KR"/>
        </w:rPr>
        <w:t xml:space="preserve"> DMRS symbol position when one nominal PUSCH is split. </w:t>
      </w:r>
      <w:r w:rsidR="008C1C0B">
        <w:t>I</w:t>
      </w:r>
      <w:r w:rsidR="006D4E10">
        <w:t xml:space="preserve">f nominal repetition goes across the slot boundary or DL-UL switching point, nominal repetition is split into multiple of actual repetition. Otherwise, one nominal repetition becomes one actual repetition. </w:t>
      </w:r>
      <w:r w:rsidR="00E1457E">
        <w:t>If no DMRS sharing among repetitions</w:t>
      </w:r>
      <w:r w:rsidR="00DC0405">
        <w:t xml:space="preserve"> is assumed</w:t>
      </w:r>
      <w:r w:rsidR="00E1457E">
        <w:t>, f</w:t>
      </w:r>
      <w:r w:rsidR="006D4E10">
        <w:t xml:space="preserve">or UE to receive PUSCH of actual repetition, each actual repetition should have own DMRS symbol. </w:t>
      </w:r>
    </w:p>
    <w:p w14:paraId="5FBE1ED1" w14:textId="0923C62B" w:rsidR="00E1457E" w:rsidRDefault="00E1457E" w:rsidP="008C1C0B">
      <w:pPr>
        <w:ind w:firstLine="330"/>
      </w:pPr>
      <w:r>
        <w:t>There are two way</w:t>
      </w:r>
      <w:r w:rsidR="00DC0405">
        <w:t>s</w:t>
      </w:r>
      <w:r>
        <w:t xml:space="preserve"> to assign DMRS symbol for each actual repetition.</w:t>
      </w:r>
    </w:p>
    <w:p w14:paraId="6A5FB425" w14:textId="035E4215" w:rsidR="00E1457E" w:rsidRDefault="003E59EF" w:rsidP="008C1C0B">
      <w:pPr>
        <w:pStyle w:val="a1"/>
        <w:numPr>
          <w:ilvl w:val="0"/>
          <w:numId w:val="26"/>
        </w:numPr>
      </w:pPr>
      <w:r>
        <w:rPr>
          <w:rFonts w:eastAsiaTheme="minorEastAsia"/>
        </w:rPr>
        <w:t xml:space="preserve">Method 1: </w:t>
      </w:r>
      <w:r w:rsidR="00470A71" w:rsidRPr="008C1C0B">
        <w:rPr>
          <w:rFonts w:eastAsiaTheme="minorEastAsia"/>
        </w:rPr>
        <w:t>The f</w:t>
      </w:r>
      <w:r w:rsidR="00A558B4" w:rsidRPr="008C1C0B">
        <w:rPr>
          <w:rFonts w:eastAsiaTheme="minorEastAsia"/>
        </w:rPr>
        <w:t xml:space="preserve">irst option </w:t>
      </w:r>
      <w:r w:rsidR="00E1457E" w:rsidRPr="008C1C0B">
        <w:rPr>
          <w:rFonts w:eastAsiaTheme="minorEastAsia"/>
        </w:rPr>
        <w:t>is to apply DMRS symbol position which is determined by nominal repetition. For example, based on resource allocation of nominal repetition and given DMRS parameter, UE can determine virtual DMRS symbol position before splitting. After obtaining actual repetitions, UE appl</w:t>
      </w:r>
      <w:r w:rsidR="00470A71" w:rsidRPr="008C1C0B">
        <w:rPr>
          <w:rFonts w:eastAsiaTheme="minorEastAsia"/>
        </w:rPr>
        <w:t>ies</w:t>
      </w:r>
      <w:r w:rsidR="00E1457E" w:rsidRPr="008C1C0B">
        <w:rPr>
          <w:rFonts w:eastAsiaTheme="minorEastAsia"/>
        </w:rPr>
        <w:t xml:space="preserve"> the absolute position of the virtual DMRS symbols for all actual repetition. This approach may bring similar DMRS overhead between nominal and actual repetitions, however, </w:t>
      </w:r>
      <w:r w:rsidR="00470A71" w:rsidRPr="008C1C0B">
        <w:rPr>
          <w:rFonts w:eastAsiaTheme="minorEastAsia"/>
        </w:rPr>
        <w:t>in some cases</w:t>
      </w:r>
      <w:r w:rsidR="00E1457E" w:rsidRPr="008C1C0B">
        <w:rPr>
          <w:rFonts w:eastAsiaTheme="minorEastAsia"/>
        </w:rPr>
        <w:t xml:space="preserve"> special handling of actual repetition having no DMRS symbol</w:t>
      </w:r>
      <w:r w:rsidR="00470A71" w:rsidRPr="008C1C0B">
        <w:rPr>
          <w:rFonts w:eastAsiaTheme="minorEastAsia"/>
        </w:rPr>
        <w:t xml:space="preserve"> might be needed</w:t>
      </w:r>
      <w:r w:rsidR="00E1457E" w:rsidRPr="008C1C0B">
        <w:rPr>
          <w:rFonts w:eastAsiaTheme="minorEastAsia"/>
        </w:rPr>
        <w:t>.</w:t>
      </w:r>
      <w:r w:rsidR="00A558B4" w:rsidRPr="008C1C0B">
        <w:rPr>
          <w:rFonts w:eastAsiaTheme="minorEastAsia"/>
        </w:rPr>
        <w:t xml:space="preserve"> </w:t>
      </w:r>
    </w:p>
    <w:p w14:paraId="476756E9" w14:textId="79F60D43" w:rsidR="00E1457E" w:rsidRPr="00DC0405" w:rsidRDefault="003E59EF" w:rsidP="008C1C0B">
      <w:pPr>
        <w:pStyle w:val="a1"/>
        <w:numPr>
          <w:ilvl w:val="0"/>
          <w:numId w:val="26"/>
        </w:numPr>
      </w:pPr>
      <w:r>
        <w:rPr>
          <w:rFonts w:eastAsiaTheme="minorEastAsia"/>
        </w:rPr>
        <w:t xml:space="preserve">Method 2: </w:t>
      </w:r>
      <w:r w:rsidR="00E1457E" w:rsidRPr="008C1C0B">
        <w:rPr>
          <w:rFonts w:eastAsiaTheme="minorEastAsia"/>
        </w:rPr>
        <w:t>Alternatively, UE can determine DMRS symbol from actual repetition</w:t>
      </w:r>
      <w:r w:rsidRPr="008C1C0B">
        <w:rPr>
          <w:rFonts w:eastAsiaTheme="minorEastAsia"/>
        </w:rPr>
        <w:t xml:space="preserve"> (after segmentation)</w:t>
      </w:r>
      <w:r w:rsidR="00E1457E" w:rsidRPr="008C1C0B">
        <w:rPr>
          <w:rFonts w:eastAsiaTheme="minorEastAsia"/>
        </w:rPr>
        <w:t xml:space="preserve"> and given DMRS parameter. Regardless of where nominal repetitions are located, </w:t>
      </w:r>
      <w:r w:rsidR="00A558B4" w:rsidRPr="008C1C0B">
        <w:rPr>
          <w:rFonts w:eastAsiaTheme="minorEastAsia"/>
        </w:rPr>
        <w:t>UE can apply given DMRS parameter for each actual repetition.</w:t>
      </w:r>
      <w:r w:rsidR="000304B0" w:rsidRPr="008C1C0B">
        <w:rPr>
          <w:rFonts w:eastAsiaTheme="minorEastAsia"/>
        </w:rPr>
        <w:t xml:space="preserve"> By doing so, we can fully re-use existing DMRS mapping rule </w:t>
      </w:r>
      <w:r w:rsidR="00CC33AD">
        <w:rPr>
          <w:rFonts w:eastAsiaTheme="minorEastAsia"/>
        </w:rPr>
        <w:t>in release 15.</w:t>
      </w:r>
    </w:p>
    <w:p w14:paraId="1BB11A4F" w14:textId="53C6360C" w:rsidR="00E1457E" w:rsidRDefault="00E1457E" w:rsidP="008C1C0B">
      <w:pPr>
        <w:ind w:firstLine="330"/>
      </w:pPr>
    </w:p>
    <w:p w14:paraId="524E5C7F" w14:textId="69F93F4B" w:rsidR="00A558B4" w:rsidRPr="00DC0405" w:rsidRDefault="008C1C0B" w:rsidP="008C1C0B">
      <w:pPr>
        <w:ind w:firstLineChars="0" w:firstLine="0"/>
        <w:jc w:val="center"/>
      </w:pPr>
      <w:r>
        <w:rPr>
          <w:rFonts w:eastAsiaTheme="minorEastAsia"/>
          <w:noProof/>
          <w:lang w:eastAsia="ko-KR"/>
        </w:rPr>
        <w:lastRenderedPageBreak/>
        <w:drawing>
          <wp:inline distT="0" distB="0" distL="0" distR="0" wp14:anchorId="4938B431" wp14:editId="1AF64F9D">
            <wp:extent cx="2880000" cy="193300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1933001"/>
                    </a:xfrm>
                    <a:prstGeom prst="rect">
                      <a:avLst/>
                    </a:prstGeom>
                    <a:noFill/>
                  </pic:spPr>
                </pic:pic>
              </a:graphicData>
            </a:graphic>
          </wp:inline>
        </w:drawing>
      </w:r>
      <w:r>
        <w:rPr>
          <w:rFonts w:eastAsiaTheme="minorEastAsia"/>
          <w:lang w:eastAsia="ko-KR"/>
        </w:rPr>
        <w:t xml:space="preserve">   </w:t>
      </w:r>
      <w:r>
        <w:rPr>
          <w:rFonts w:eastAsiaTheme="minorEastAsia"/>
          <w:noProof/>
          <w:lang w:eastAsia="ko-KR"/>
        </w:rPr>
        <w:drawing>
          <wp:inline distT="0" distB="0" distL="0" distR="0" wp14:anchorId="3495CAA2" wp14:editId="718B89CE">
            <wp:extent cx="2880000" cy="193300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1933001"/>
                    </a:xfrm>
                    <a:prstGeom prst="rect">
                      <a:avLst/>
                    </a:prstGeom>
                    <a:noFill/>
                  </pic:spPr>
                </pic:pic>
              </a:graphicData>
            </a:graphic>
          </wp:inline>
        </w:drawing>
      </w:r>
      <w:r w:rsidR="00A558B4">
        <w:rPr>
          <w:rFonts w:eastAsiaTheme="minorEastAsia"/>
          <w:lang w:eastAsia="ko-KR"/>
        </w:rPr>
        <w:br/>
        <w:t xml:space="preserve">(a) </w:t>
      </w:r>
      <w:r w:rsidR="003E59EF">
        <w:rPr>
          <w:rFonts w:eastAsiaTheme="minorEastAsia"/>
          <w:lang w:eastAsia="ko-KR"/>
        </w:rPr>
        <w:t>Method</w:t>
      </w:r>
      <w:r w:rsidR="00A558B4">
        <w:rPr>
          <w:rFonts w:eastAsiaTheme="minorEastAsia"/>
          <w:lang w:eastAsia="ko-KR"/>
        </w:rPr>
        <w:t xml:space="preserve"> 1                                  (b) </w:t>
      </w:r>
      <w:r w:rsidR="003E59EF">
        <w:rPr>
          <w:rFonts w:eastAsiaTheme="minorEastAsia"/>
          <w:lang w:eastAsia="ko-KR"/>
        </w:rPr>
        <w:t xml:space="preserve">Method </w:t>
      </w:r>
      <w:r w:rsidR="00A558B4">
        <w:rPr>
          <w:rFonts w:eastAsiaTheme="minorEastAsia"/>
          <w:lang w:eastAsia="ko-KR"/>
        </w:rPr>
        <w:t>2</w:t>
      </w:r>
      <w:r w:rsidR="00A558B4">
        <w:rPr>
          <w:rFonts w:eastAsiaTheme="minorEastAsia"/>
          <w:lang w:eastAsia="ko-KR"/>
        </w:rPr>
        <w:br/>
      </w:r>
      <w:r w:rsidR="00A558B4">
        <w:rPr>
          <w:rFonts w:eastAsiaTheme="minorEastAsia" w:hint="eastAsia"/>
          <w:lang w:eastAsia="ko-KR"/>
        </w:rPr>
        <w:t xml:space="preserve">Figure </w:t>
      </w:r>
      <w:r w:rsidR="001A52BF">
        <w:rPr>
          <w:rFonts w:eastAsiaTheme="minorEastAsia"/>
          <w:lang w:eastAsia="ko-KR"/>
        </w:rPr>
        <w:t>3</w:t>
      </w:r>
      <w:r w:rsidR="00A558B4">
        <w:rPr>
          <w:rFonts w:eastAsiaTheme="minorEastAsia"/>
          <w:lang w:eastAsia="ko-KR"/>
        </w:rPr>
        <w:t xml:space="preserve">. Examples of DMRS mapping methods for </w:t>
      </w:r>
      <w:r w:rsidR="000304B0">
        <w:rPr>
          <w:rFonts w:eastAsiaTheme="minorEastAsia"/>
          <w:lang w:eastAsia="ko-KR"/>
        </w:rPr>
        <w:t>option 4</w:t>
      </w:r>
    </w:p>
    <w:p w14:paraId="0D977BA1" w14:textId="5C7503D6" w:rsidR="009B3B3E" w:rsidRDefault="009B3B3E" w:rsidP="008C1C0B">
      <w:pPr>
        <w:ind w:firstLine="330"/>
      </w:pPr>
      <w:r>
        <w:rPr>
          <w:rFonts w:eastAsiaTheme="minorEastAsia" w:hint="eastAsia"/>
          <w:lang w:eastAsia="ko-KR"/>
        </w:rPr>
        <w:t>First of all, considering the case where nominal PUSCH contains only front-loaded DMRS</w:t>
      </w:r>
      <w:r>
        <w:rPr>
          <w:rFonts w:eastAsiaTheme="minorEastAsia"/>
          <w:lang w:eastAsia="ko-KR"/>
        </w:rPr>
        <w:t xml:space="preserve">, for method 2, by following DMRS parameter (i.e., front-loaded DMRS only), after segmentation, each actual repetition will have front-loaded DMRS. On the other hand, for method 1, as DMRS location is just inherited from nominal PUSCH, the second segment of actual repetition would have no DMRS. Thus, for method 1, </w:t>
      </w:r>
      <w:r>
        <w:rPr>
          <w:rFonts w:eastAsiaTheme="minorEastAsia" w:hint="eastAsia"/>
          <w:lang w:eastAsia="ko-KR"/>
        </w:rPr>
        <w:t xml:space="preserve">as discussed in the last meeting, it seems reasonable that DMRS is transmitted at the beginning of each actual repetition, which results in the same outcome in terms of DMRS transmission. </w:t>
      </w:r>
    </w:p>
    <w:p w14:paraId="5959E0E4" w14:textId="7EFCC127" w:rsidR="00E1457E" w:rsidRDefault="009B3B3E" w:rsidP="008C1C0B">
      <w:pPr>
        <w:ind w:firstLine="330"/>
      </w:pPr>
      <w:r>
        <w:rPr>
          <w:rFonts w:eastAsiaTheme="minorEastAsia"/>
          <w:lang w:eastAsia="ko-KR"/>
        </w:rPr>
        <w:t>In case additional DMRS is configured, method 1 still can suffer from absence of DMRS in some segment (e.g., if splitting happen after the last DMRS symbol), and thus the above special handling would be needed. On the other hand, method 2 can foll</w:t>
      </w:r>
      <w:r w:rsidR="004B7D75">
        <w:rPr>
          <w:rFonts w:eastAsiaTheme="minorEastAsia"/>
          <w:lang w:eastAsia="ko-KR"/>
        </w:rPr>
        <w:t xml:space="preserve">ow the existing DMRS parameter, in some cases, </w:t>
      </w:r>
      <w:r w:rsidR="000304B0">
        <w:rPr>
          <w:rFonts w:eastAsiaTheme="minorEastAsia"/>
          <w:lang w:eastAsia="ko-KR"/>
        </w:rPr>
        <w:t xml:space="preserve">it may bring bit larger DMRS overhead up to configuration. For this case, UE can assume different DMRS parameter or use different table for DMRS position. </w:t>
      </w:r>
    </w:p>
    <w:p w14:paraId="2283124B" w14:textId="3D349A6F" w:rsidR="000304B0" w:rsidRPr="00AB5A8B" w:rsidRDefault="008C1C0B" w:rsidP="000304B0">
      <w:pPr>
        <w:pStyle w:val="Proposal"/>
      </w:pPr>
      <w:r>
        <w:rPr>
          <w:rFonts w:hint="eastAsia"/>
        </w:rPr>
        <w:t>Proposal</w:t>
      </w:r>
      <w:r>
        <w:t xml:space="preserve"> </w:t>
      </w:r>
      <w:r w:rsidR="00C53FCB">
        <w:t>6</w:t>
      </w:r>
      <w:r w:rsidR="000304B0">
        <w:rPr>
          <w:rFonts w:hint="eastAsia"/>
        </w:rPr>
        <w:t>:</w:t>
      </w:r>
      <w:r w:rsidR="00FD3898">
        <w:rPr>
          <w:rFonts w:hint="eastAsia"/>
        </w:rPr>
        <w:t xml:space="preserve"> </w:t>
      </w:r>
      <w:r w:rsidR="00FD3898">
        <w:t>DMRS determination should be based on each actual repetition after segmentation.</w:t>
      </w:r>
    </w:p>
    <w:p w14:paraId="4A5CA4DD" w14:textId="444B5E3A" w:rsidR="00387414" w:rsidRDefault="00387414" w:rsidP="00DA2010">
      <w:pPr>
        <w:pStyle w:val="subsec"/>
      </w:pPr>
      <w:r>
        <w:t>TBS</w:t>
      </w:r>
      <w:r w:rsidRPr="00387414">
        <w:t xml:space="preserve"> determination</w:t>
      </w:r>
    </w:p>
    <w:p w14:paraId="5BE70FF9" w14:textId="41231662" w:rsidR="00387414" w:rsidRDefault="003E2AFF" w:rsidP="009D07BF">
      <w:pPr>
        <w:ind w:firstLine="330"/>
      </w:pPr>
      <w:r>
        <w:t xml:space="preserve">When we try to follow Rel.15 UE behavior, both scheme have some problems. For mini-slot based repetition, actual code rate is multiplied by number of repetitions if TBS is determine by one PUSCH instance. It would bring modulation order which is inappropriate to given code rate. For multi-segment transmission, it haven’t discussed how to determine TBS. </w:t>
      </w:r>
    </w:p>
    <w:p w14:paraId="193C55C2" w14:textId="1BBDB169" w:rsidR="00AB334F" w:rsidRDefault="00CD0B61" w:rsidP="009D07BF">
      <w:pPr>
        <w:ind w:firstLine="330"/>
      </w:pPr>
      <w:r>
        <w:t xml:space="preserve">For </w:t>
      </w:r>
      <w:r w:rsidR="00667269">
        <w:t>RA scheme like “</w:t>
      </w:r>
      <w:r>
        <w:t>mini-slot based repetition</w:t>
      </w:r>
      <w:r w:rsidR="00667269">
        <w:t>”</w:t>
      </w:r>
      <w:r>
        <w:t>, c</w:t>
      </w:r>
      <w:r w:rsidR="00AB334F">
        <w:t xml:space="preserve">onsidering that some repetition/symbols can be cancelled during time-domain resource determination, </w:t>
      </w:r>
      <w:r w:rsidR="00442F8E">
        <w:t>it can be beneficial to set MCS for one repetition. Especially, in the case of configured grant, available number of repetitions would be changed by d</w:t>
      </w:r>
      <w:r>
        <w:t>ynamic SFI.</w:t>
      </w:r>
      <w:r w:rsidR="00442F8E">
        <w:t xml:space="preserve"> </w:t>
      </w:r>
      <w:r>
        <w:t>So, at least for configured grant, it is preferred not to change current behavior. It</w:t>
      </w:r>
      <w:r w:rsidR="00442F8E">
        <w:t xml:space="preserve"> is safer to maintain </w:t>
      </w:r>
      <w:r>
        <w:t xml:space="preserve">a reliability of one repetition </w:t>
      </w:r>
      <w:r w:rsidR="00442F8E">
        <w:t xml:space="preserve">regardless of SFI interaction. </w:t>
      </w:r>
    </w:p>
    <w:p w14:paraId="4143B113" w14:textId="63067A93" w:rsidR="00CD0B61" w:rsidRDefault="00442F8E" w:rsidP="009D07BF">
      <w:pPr>
        <w:ind w:firstLine="330"/>
      </w:pPr>
      <w:r>
        <w:t>If we</w:t>
      </w:r>
      <w:r w:rsidRPr="009D07BF">
        <w:t xml:space="preserve"> </w:t>
      </w:r>
      <w:r>
        <w:t xml:space="preserve">use </w:t>
      </w:r>
      <w:r w:rsidR="00667269">
        <w:t>RA scheme like “</w:t>
      </w:r>
      <w:r>
        <w:t>multi-segment</w:t>
      </w:r>
      <w:r w:rsidR="00667269">
        <w:t>”</w:t>
      </w:r>
      <w:r>
        <w:t>, resource allocation would be separated multiple PUSCH instance every slot boundary</w:t>
      </w:r>
      <w:r w:rsidR="00CD0B61">
        <w:t xml:space="preserve">. To serve one TB with multiple PUSCH, </w:t>
      </w:r>
      <w:r>
        <w:t xml:space="preserve">each PUSCH instance should have same </w:t>
      </w:r>
      <w:r>
        <w:lastRenderedPageBreak/>
        <w:t xml:space="preserve">TBS. </w:t>
      </w:r>
      <w:r w:rsidR="00CD0B61">
        <w:t>So, it is necessary to share same TBS determination among PUSCH instances. As the simplest method, TBS can be determined by RE</w:t>
      </w:r>
      <w:r w:rsidR="00891CC5">
        <w:t>s</w:t>
      </w:r>
      <w:r w:rsidR="00CD0B61">
        <w:t xml:space="preserve"> in resource allocations before separation. </w:t>
      </w:r>
      <w:r w:rsidR="00891CC5">
        <w:t>In this case, up to MCS and TBS value, some separated resource wouldn’t sufficient for UL transmission. For example,</w:t>
      </w:r>
      <w:r w:rsidR="00A80B63">
        <w:t xml:space="preserve"> when</w:t>
      </w:r>
      <w:r w:rsidR="00891CC5">
        <w:t xml:space="preserve"> on</w:t>
      </w:r>
      <w:r w:rsidR="00A80B63">
        <w:t>e repetition have 3 symbols and original resource allocation is 14 symbol with</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MCS</m:t>
            </m:r>
          </m:sub>
        </m:sSub>
        <m:r>
          <m:rPr>
            <m:sty m:val="p"/>
          </m:rPr>
          <w:rPr>
            <w:rFonts w:ascii="Cambria Math" w:hAnsi="Cambria Math"/>
          </w:rPr>
          <m:t>=10</m:t>
        </m:r>
      </m:oMath>
      <w:r w:rsidR="00A80B63">
        <w:t xml:space="preserve">, one repetition cannot convey even systematic bits only. It means that some systematic bits would be not transmitted up to </w:t>
      </w:r>
      <w:r w:rsidR="001D7AC7">
        <w:t>scheduling</w:t>
      </w:r>
      <w:r w:rsidR="005908C7">
        <w:t xml:space="preserve"> and RV sequences</w:t>
      </w:r>
      <w:r w:rsidR="00A80B63">
        <w:t xml:space="preserve">. It would bring critical performance </w:t>
      </w:r>
      <w:r w:rsidR="001D7AC7">
        <w:t xml:space="preserve">degradation or scheduling restriction. </w:t>
      </w:r>
    </w:p>
    <w:p w14:paraId="13507A6E" w14:textId="1E0DBFFE" w:rsidR="001D7AC7" w:rsidRDefault="001D7AC7" w:rsidP="005C2C38">
      <w:pPr>
        <w:pStyle w:val="Proposal"/>
      </w:pPr>
      <w:r w:rsidRPr="00C04B31">
        <w:rPr>
          <w:rFonts w:hint="eastAsia"/>
        </w:rPr>
        <w:t>Proposal</w:t>
      </w:r>
      <w:r>
        <w:rPr>
          <w:rFonts w:hint="eastAsia"/>
        </w:rPr>
        <w:t xml:space="preserve"> </w:t>
      </w:r>
      <w:r w:rsidR="00C53FCB">
        <w:t>7</w:t>
      </w:r>
      <w:r>
        <w:rPr>
          <w:rFonts w:hint="eastAsia"/>
        </w:rPr>
        <w:t>:</w:t>
      </w:r>
      <w:r>
        <w:t xml:space="preserve"> For TBS determination, it is necessary to consider shortened transmission duration. </w:t>
      </w:r>
    </w:p>
    <w:p w14:paraId="41645DE3" w14:textId="77AD6811" w:rsidR="001D7AC7" w:rsidRDefault="00667269" w:rsidP="00C73BF4">
      <w:pPr>
        <w:pStyle w:val="Proposal"/>
        <w:numPr>
          <w:ilvl w:val="0"/>
          <w:numId w:val="13"/>
        </w:numPr>
      </w:pPr>
      <w:r>
        <w:t>Option 1:</w:t>
      </w:r>
      <w:r w:rsidR="005908C7" w:rsidRPr="00C04B31">
        <w:t xml:space="preserve"> TBS </w:t>
      </w:r>
      <w:r w:rsidR="00FF50D3" w:rsidRPr="00C04B31">
        <w:t xml:space="preserve">is </w:t>
      </w:r>
      <w:r w:rsidR="005908C7" w:rsidRPr="00C04B31">
        <w:t>determined by the resource</w:t>
      </w:r>
      <w:r w:rsidR="001D7AC7" w:rsidRPr="00C04B31">
        <w:t xml:space="preserve"> of </w:t>
      </w:r>
      <w:r w:rsidR="005908C7" w:rsidRPr="00C04B31">
        <w:t xml:space="preserve">the </w:t>
      </w:r>
      <w:r w:rsidR="001D7AC7" w:rsidRPr="00C04B31">
        <w:t>one repetition</w:t>
      </w:r>
    </w:p>
    <w:p w14:paraId="22AF59E9" w14:textId="1308A7B2" w:rsidR="00667269" w:rsidRDefault="00667269" w:rsidP="002F7049">
      <w:pPr>
        <w:pStyle w:val="Proposal"/>
        <w:numPr>
          <w:ilvl w:val="1"/>
          <w:numId w:val="13"/>
        </w:numPr>
      </w:pPr>
      <w:r>
        <w:rPr>
          <w:rFonts w:hint="eastAsia"/>
        </w:rPr>
        <w:t>FFS</w:t>
      </w:r>
      <w:r>
        <w:t>: consider</w:t>
      </w:r>
      <w:r>
        <w:rPr>
          <w:rFonts w:hint="eastAsia"/>
        </w:rPr>
        <w:t xml:space="preserve"> </w:t>
      </w:r>
      <w:r>
        <w:t>nominal repetition or actu</w:t>
      </w:r>
      <w:r w:rsidR="00FD2A72">
        <w:t>al repetition for option 4</w:t>
      </w:r>
    </w:p>
    <w:p w14:paraId="1E403C85" w14:textId="79E77FDA" w:rsidR="00667269" w:rsidRDefault="00667269" w:rsidP="002F7049">
      <w:pPr>
        <w:pStyle w:val="Proposal"/>
        <w:numPr>
          <w:ilvl w:val="1"/>
          <w:numId w:val="13"/>
        </w:numPr>
      </w:pPr>
      <w:r>
        <w:t>FFS: Which repetition is considered (initial, largest, smallest)</w:t>
      </w:r>
    </w:p>
    <w:p w14:paraId="03B54674" w14:textId="10198C6C" w:rsidR="00C77900" w:rsidRDefault="00667269" w:rsidP="00C73BF4">
      <w:pPr>
        <w:pStyle w:val="Proposal"/>
        <w:numPr>
          <w:ilvl w:val="0"/>
          <w:numId w:val="13"/>
        </w:numPr>
      </w:pPr>
      <w:r>
        <w:t>Option 2:</w:t>
      </w:r>
      <w:r w:rsidR="00C77900">
        <w:t xml:space="preserve"> TBS is determined by entire allocated resource for a TB</w:t>
      </w:r>
    </w:p>
    <w:p w14:paraId="58CF1FE5" w14:textId="527E55E0" w:rsidR="001D7AC7" w:rsidRPr="00C04B31" w:rsidRDefault="005908C7" w:rsidP="002F7049">
      <w:pPr>
        <w:pStyle w:val="Proposal"/>
        <w:numPr>
          <w:ilvl w:val="1"/>
          <w:numId w:val="13"/>
        </w:numPr>
      </w:pPr>
      <w:r w:rsidRPr="00C04B31">
        <w:t>one repetition should be sufficient to convey X coded bits</w:t>
      </w:r>
    </w:p>
    <w:p w14:paraId="2D65D7B5" w14:textId="7C3F594E" w:rsidR="005908C7" w:rsidRDefault="005908C7" w:rsidP="002F7049">
      <w:pPr>
        <w:pStyle w:val="Proposal"/>
        <w:numPr>
          <w:ilvl w:val="1"/>
          <w:numId w:val="13"/>
        </w:numPr>
      </w:pPr>
      <w:r w:rsidRPr="00C04B31">
        <w:t>FFS: size of X (e.g., TBS or TBS*(</w:t>
      </w:r>
      <w:r w:rsidR="00912337" w:rsidRPr="00C04B31">
        <w:t>certain</w:t>
      </w:r>
      <w:r w:rsidRPr="00C04B31">
        <w:t xml:space="preserve"> target code rate)-1 )</w:t>
      </w:r>
    </w:p>
    <w:p w14:paraId="3B020546" w14:textId="77777777" w:rsidR="002F7049" w:rsidRPr="00C04B31" w:rsidRDefault="002F7049" w:rsidP="002F7049">
      <w:pPr>
        <w:pStyle w:val="Proposal"/>
      </w:pPr>
    </w:p>
    <w:p w14:paraId="42523D5F" w14:textId="68045C58" w:rsidR="00C04B31" w:rsidRDefault="00C04B31" w:rsidP="00DA2010">
      <w:pPr>
        <w:pStyle w:val="subsec"/>
      </w:pPr>
      <w:r>
        <w:t xml:space="preserve">RV </w:t>
      </w:r>
      <w:r w:rsidRPr="00387414">
        <w:t>determination</w:t>
      </w:r>
    </w:p>
    <w:p w14:paraId="62AB8AF6" w14:textId="01C4EA63" w:rsidR="00CC0DD3" w:rsidRDefault="009D07BF" w:rsidP="00727441">
      <w:pPr>
        <w:ind w:firstLine="330"/>
        <w:rPr>
          <w:lang w:eastAsia="ko-KR"/>
        </w:rPr>
      </w:pPr>
      <w:r>
        <w:rPr>
          <w:rFonts w:hint="eastAsia"/>
          <w:lang w:eastAsia="ko-KR"/>
        </w:rPr>
        <w:t xml:space="preserve">As we considered in TBS section, </w:t>
      </w:r>
      <w:r w:rsidR="00141F0D">
        <w:rPr>
          <w:lang w:eastAsia="ko-KR"/>
        </w:rPr>
        <w:t xml:space="preserve">RV 0 for small resource of segmented/repeated transmission may incur the problem that </w:t>
      </w:r>
      <w:r w:rsidR="00727441">
        <w:rPr>
          <w:lang w:eastAsia="ko-KR"/>
        </w:rPr>
        <w:t>the sufficient number</w:t>
      </w:r>
      <w:r w:rsidR="00141F0D">
        <w:rPr>
          <w:lang w:eastAsia="ko-KR"/>
        </w:rPr>
        <w:t xml:space="preserve"> of systematic bits cannot be conveyed. </w:t>
      </w:r>
      <w:r>
        <w:rPr>
          <w:lang w:eastAsia="ko-KR"/>
        </w:rPr>
        <w:t xml:space="preserve">To maintain maximum spectral efficiency in case of using enhanced PUSCH RA schemes, TBS could be determined by actual entire resource for a TB. In this case, it would be beneficial to allocate RV carefully in order to transmit systematic bits enough. </w:t>
      </w:r>
    </w:p>
    <w:p w14:paraId="184318D7" w14:textId="2BD3604E" w:rsidR="00095498" w:rsidRDefault="00095498" w:rsidP="009D07BF">
      <w:pPr>
        <w:ind w:firstLine="330"/>
        <w:rPr>
          <w:lang w:eastAsia="ko-KR"/>
        </w:rPr>
      </w:pPr>
      <w:r>
        <w:rPr>
          <w:lang w:eastAsia="ko-KR"/>
        </w:rPr>
        <w:t xml:space="preserve">To allocate larger resource as much as possible for systematic bits, it can be considered to map RV sequence according to resource size. By doing so, largest repetition is mapped to RV0 so that it conveys sufficient systematic bits for a TB. </w:t>
      </w:r>
    </w:p>
    <w:p w14:paraId="7CF010E8" w14:textId="7B86DFBB" w:rsidR="00095498" w:rsidRDefault="00095498" w:rsidP="009D07BF">
      <w:pPr>
        <w:ind w:firstLine="330"/>
        <w:rPr>
          <w:lang w:eastAsia="ko-KR"/>
        </w:rPr>
      </w:pPr>
      <w:r>
        <w:rPr>
          <w:lang w:eastAsia="ko-KR"/>
        </w:rPr>
        <w:t>Alternatively, we can use circular buffer contiguously for same RV or for repetitions</w:t>
      </w:r>
      <w:r w:rsidR="00F75A88">
        <w:rPr>
          <w:lang w:eastAsia="ko-KR"/>
        </w:rPr>
        <w:t>. To be specific, regardless of number of repetition, coded bits of TB can be mapped contiguously across all of repetitions as one PUSCH. Since there is no DCI missing ambiguity among repetition</w:t>
      </w:r>
      <w:r w:rsidR="00940211">
        <w:rPr>
          <w:lang w:eastAsia="ko-KR"/>
        </w:rPr>
        <w:t>s</w:t>
      </w:r>
      <w:r w:rsidR="00F75A88">
        <w:rPr>
          <w:lang w:eastAsia="ko-KR"/>
        </w:rPr>
        <w:t xml:space="preserve"> unlike HARQ retransmissions</w:t>
      </w:r>
      <w:r w:rsidR="00CB1815">
        <w:rPr>
          <w:lang w:eastAsia="ko-KR"/>
        </w:rPr>
        <w:t>, it is not necessary to stick conventional RV approach</w:t>
      </w:r>
      <w:r w:rsidR="00940211">
        <w:rPr>
          <w:lang w:eastAsia="ko-KR"/>
        </w:rPr>
        <w:t xml:space="preserve"> for enhance PUSCH allocation scheme.</w:t>
      </w:r>
    </w:p>
    <w:p w14:paraId="11FEEAEA" w14:textId="4A2B8DF1" w:rsidR="00940211" w:rsidRDefault="00940211" w:rsidP="005C2C38">
      <w:pPr>
        <w:pStyle w:val="Proposal"/>
      </w:pPr>
      <w:r w:rsidRPr="005C2C38">
        <w:rPr>
          <w:rFonts w:hint="eastAsia"/>
        </w:rPr>
        <w:t>Proposal</w:t>
      </w:r>
      <w:r>
        <w:rPr>
          <w:rFonts w:hint="eastAsia"/>
        </w:rPr>
        <w:t xml:space="preserve"> </w:t>
      </w:r>
      <w:r w:rsidR="00C53FCB">
        <w:t>8</w:t>
      </w:r>
      <w:r>
        <w:rPr>
          <w:rFonts w:hint="eastAsia"/>
        </w:rPr>
        <w:t xml:space="preserve">: </w:t>
      </w:r>
      <w:r>
        <w:t xml:space="preserve">For </w:t>
      </w:r>
      <w:r w:rsidR="00884F33">
        <w:t>PUSCH enhancement, how to map RV or coded bits among repetition should be specified.</w:t>
      </w:r>
    </w:p>
    <w:p w14:paraId="3D080991" w14:textId="3EC5CBCC" w:rsidR="00727441" w:rsidRDefault="00884F33" w:rsidP="00C73BF4">
      <w:pPr>
        <w:pStyle w:val="Proposal"/>
        <w:numPr>
          <w:ilvl w:val="0"/>
          <w:numId w:val="15"/>
        </w:numPr>
      </w:pPr>
      <w:r>
        <w:t xml:space="preserve">Option 1: </w:t>
      </w:r>
      <w:r w:rsidR="00727441">
        <w:t>The transmission with the n-th resource among all repetitions for a TB is associated with the (n+k)-th value among RV sequences, where the k is the index of the largest resource among all repetitions for a TB.</w:t>
      </w:r>
    </w:p>
    <w:p w14:paraId="1EB3A182" w14:textId="2C254AFB" w:rsidR="00884F33" w:rsidRDefault="00727441" w:rsidP="00C73BF4">
      <w:pPr>
        <w:pStyle w:val="Proposal"/>
        <w:numPr>
          <w:ilvl w:val="0"/>
          <w:numId w:val="15"/>
        </w:numPr>
      </w:pPr>
      <w:r>
        <w:lastRenderedPageBreak/>
        <w:t xml:space="preserve">Option 2: The transmission with the n-th largest resource among all repetitions for a TB is associated with the n-th value among </w:t>
      </w:r>
      <w:r w:rsidR="00884F33">
        <w:t>RV sequences</w:t>
      </w:r>
      <w:r>
        <w:t>.</w:t>
      </w:r>
      <w:r w:rsidR="00884F33">
        <w:t xml:space="preserve"> </w:t>
      </w:r>
    </w:p>
    <w:p w14:paraId="150A2D86" w14:textId="2DBA4E4F" w:rsidR="00884F33" w:rsidRDefault="003E6732" w:rsidP="00C73BF4">
      <w:pPr>
        <w:pStyle w:val="Proposal"/>
        <w:numPr>
          <w:ilvl w:val="0"/>
          <w:numId w:val="15"/>
        </w:numPr>
      </w:pPr>
      <w:r>
        <w:t xml:space="preserve">Option </w:t>
      </w:r>
      <w:r w:rsidR="00727441">
        <w:t>3</w:t>
      </w:r>
      <w:r w:rsidR="00884F33">
        <w:t xml:space="preserve">: </w:t>
      </w:r>
      <w:r>
        <w:t xml:space="preserve">Once a RV </w:t>
      </w:r>
      <w:r w:rsidR="00DE609F">
        <w:t>is applied to</w:t>
      </w:r>
      <w:r>
        <w:t xml:space="preserve"> a repetition, coded bits is mapped to </w:t>
      </w:r>
      <w:r w:rsidR="00DE609F">
        <w:t>remaining</w:t>
      </w:r>
      <w:r>
        <w:t xml:space="preserve"> repetition contiguously</w:t>
      </w:r>
    </w:p>
    <w:p w14:paraId="642F9699" w14:textId="139FD673" w:rsidR="003E6732" w:rsidRDefault="003E6732" w:rsidP="00C73BF4">
      <w:pPr>
        <w:pStyle w:val="Proposal"/>
        <w:numPr>
          <w:ilvl w:val="1"/>
          <w:numId w:val="15"/>
        </w:numPr>
      </w:pPr>
      <w:r>
        <w:t xml:space="preserve">FFS: For repetitions mapped with same RV or for </w:t>
      </w:r>
      <w:r w:rsidR="00D70774">
        <w:t xml:space="preserve">all of </w:t>
      </w:r>
      <w:r>
        <w:t>repetition</w:t>
      </w:r>
      <w:r w:rsidR="00D70774">
        <w:t>s</w:t>
      </w:r>
    </w:p>
    <w:p w14:paraId="12E374BC" w14:textId="77777777" w:rsidR="002F7049" w:rsidRDefault="002F7049" w:rsidP="002F7049">
      <w:pPr>
        <w:pStyle w:val="Proposal"/>
      </w:pPr>
    </w:p>
    <w:p w14:paraId="5C7D8BA5" w14:textId="0F23DBC2" w:rsidR="00943C61" w:rsidRDefault="00C04B31" w:rsidP="00DA2010">
      <w:pPr>
        <w:pStyle w:val="subsec"/>
      </w:pPr>
      <w:r>
        <w:t xml:space="preserve">Handling </w:t>
      </w:r>
      <w:r w:rsidRPr="00943C61">
        <w:t>segments</w:t>
      </w:r>
      <w:r>
        <w:t xml:space="preserve"> of insufficient length </w:t>
      </w:r>
    </w:p>
    <w:p w14:paraId="10CE29C0" w14:textId="31E5ECCF" w:rsidR="001318C8" w:rsidRDefault="00943C61" w:rsidP="00943C61">
      <w:pPr>
        <w:ind w:firstLine="330"/>
        <w:rPr>
          <w:rFonts w:eastAsiaTheme="minorEastAsia"/>
          <w:lang w:eastAsia="ko-KR"/>
        </w:rPr>
      </w:pPr>
      <w:r>
        <w:rPr>
          <w:rFonts w:eastAsiaTheme="minorEastAsia" w:hint="eastAsia"/>
          <w:lang w:eastAsia="ko-KR"/>
        </w:rPr>
        <w:t xml:space="preserve">As </w:t>
      </w:r>
      <w:r w:rsidR="00CC33AD">
        <w:rPr>
          <w:rFonts w:eastAsiaTheme="minorEastAsia"/>
          <w:lang w:eastAsia="ko-KR"/>
        </w:rPr>
        <w:t>describe in above</w:t>
      </w:r>
      <w:r>
        <w:rPr>
          <w:rFonts w:eastAsiaTheme="minorEastAsia" w:hint="eastAsia"/>
          <w:lang w:eastAsia="ko-KR"/>
        </w:rPr>
        <w:t>, segmentation</w:t>
      </w:r>
      <w:r w:rsidR="00CC33AD">
        <w:rPr>
          <w:rFonts w:eastAsiaTheme="minorEastAsia"/>
          <w:lang w:eastAsia="ko-KR"/>
        </w:rPr>
        <w:t xml:space="preserve"> </w:t>
      </w:r>
      <w:r>
        <w:rPr>
          <w:rFonts w:eastAsiaTheme="minorEastAsia" w:hint="eastAsia"/>
          <w:lang w:eastAsia="ko-KR"/>
        </w:rPr>
        <w:t xml:space="preserve">could make </w:t>
      </w:r>
      <w:r w:rsidR="00A042DC">
        <w:rPr>
          <w:rFonts w:eastAsiaTheme="minorEastAsia"/>
          <w:lang w:eastAsia="ko-KR"/>
        </w:rPr>
        <w:t xml:space="preserve">a </w:t>
      </w:r>
      <w:r w:rsidR="00DA2010">
        <w:rPr>
          <w:rFonts w:eastAsiaTheme="minorEastAsia"/>
          <w:lang w:eastAsia="ko-KR"/>
        </w:rPr>
        <w:t>repetition</w:t>
      </w:r>
      <w:r w:rsidR="00A042DC">
        <w:rPr>
          <w:rFonts w:eastAsiaTheme="minorEastAsia"/>
          <w:lang w:eastAsia="ko-KR"/>
        </w:rPr>
        <w:t xml:space="preserve"> with too short duration</w:t>
      </w:r>
      <w:r w:rsidR="00DA2010">
        <w:rPr>
          <w:rFonts w:eastAsiaTheme="minorEastAsia"/>
          <w:lang w:eastAsia="ko-KR"/>
        </w:rPr>
        <w:t xml:space="preserve"> </w:t>
      </w:r>
      <w:r w:rsidR="00A042DC">
        <w:rPr>
          <w:rFonts w:eastAsiaTheme="minorEastAsia"/>
          <w:lang w:eastAsia="ko-KR"/>
        </w:rPr>
        <w:t xml:space="preserve">such as </w:t>
      </w:r>
      <w:r w:rsidR="00DA2010">
        <w:rPr>
          <w:rFonts w:eastAsiaTheme="minorEastAsia"/>
          <w:lang w:eastAsia="ko-KR"/>
        </w:rPr>
        <w:t xml:space="preserve">1 or 2 symbols. Considering DMRS symbol occupies at least one symbol, one symbol segment need to be handled. Up to TBS determination method, some segments also </w:t>
      </w:r>
      <w:r w:rsidR="00CC33AD">
        <w:rPr>
          <w:rFonts w:eastAsiaTheme="minorEastAsia"/>
          <w:lang w:eastAsia="ko-KR"/>
        </w:rPr>
        <w:t>may not be proper to be transmitted.</w:t>
      </w:r>
      <w:r w:rsidR="00DA2010">
        <w:rPr>
          <w:rFonts w:eastAsiaTheme="minorEastAsia"/>
          <w:lang w:eastAsia="ko-KR"/>
        </w:rPr>
        <w:t xml:space="preserve"> For simplicity, we can drop those </w:t>
      </w:r>
      <w:r w:rsidR="00B53D24">
        <w:rPr>
          <w:rFonts w:eastAsiaTheme="minorEastAsia"/>
          <w:lang w:eastAsia="ko-KR"/>
        </w:rPr>
        <w:t>segment so that it won’t be transmitted. Otherwise, those repetition</w:t>
      </w:r>
      <w:r w:rsidR="00C564C7">
        <w:rPr>
          <w:rFonts w:eastAsiaTheme="minorEastAsia"/>
          <w:lang w:eastAsia="ko-KR"/>
        </w:rPr>
        <w:t xml:space="preserve"> can be concatenated </w:t>
      </w:r>
      <w:r w:rsidR="00B53D24">
        <w:rPr>
          <w:rFonts w:eastAsiaTheme="minorEastAsia"/>
          <w:lang w:eastAsia="ko-KR"/>
        </w:rPr>
        <w:t xml:space="preserve">to adjacent </w:t>
      </w:r>
      <w:r w:rsidR="00C564C7">
        <w:rPr>
          <w:rFonts w:eastAsiaTheme="minorEastAsia"/>
          <w:lang w:eastAsia="ko-KR"/>
        </w:rPr>
        <w:t xml:space="preserve">repetition. </w:t>
      </w:r>
    </w:p>
    <w:p w14:paraId="006A36B8" w14:textId="3B71E7F6" w:rsidR="00405BF5" w:rsidRDefault="001318C8" w:rsidP="00943C61">
      <w:pPr>
        <w:ind w:firstLine="330"/>
        <w:rPr>
          <w:rFonts w:eastAsiaTheme="minorEastAsia"/>
          <w:lang w:eastAsia="ko-KR"/>
        </w:rPr>
      </w:pPr>
      <w:r>
        <w:rPr>
          <w:rFonts w:eastAsiaTheme="minorEastAsia"/>
          <w:lang w:eastAsia="ko-KR"/>
        </w:rPr>
        <w:t xml:space="preserve">Figure </w:t>
      </w:r>
      <w:r w:rsidR="001A52BF">
        <w:rPr>
          <w:rFonts w:eastAsiaTheme="minorEastAsia"/>
          <w:lang w:eastAsia="ko-KR"/>
        </w:rPr>
        <w:t>4</w:t>
      </w:r>
      <w:r>
        <w:rPr>
          <w:rFonts w:eastAsiaTheme="minorEastAsia"/>
          <w:lang w:eastAsia="ko-KR"/>
        </w:rPr>
        <w:t xml:space="preserve"> shows an example of simple resource dropping. In the figure, UE just drop PUSCH transmission where given repetition doesn’t meet some condition, such as minimum PUSCH duration. From this results, it is hard to use symbols around slot boundary</w:t>
      </w:r>
      <w:r w:rsidR="00CC33AD">
        <w:rPr>
          <w:rFonts w:eastAsiaTheme="minorEastAsia"/>
          <w:lang w:eastAsia="ko-KR"/>
        </w:rPr>
        <w:t xml:space="preserve"> depending on PUSCH duration</w:t>
      </w:r>
      <w:r>
        <w:rPr>
          <w:rFonts w:eastAsiaTheme="minorEastAsia"/>
          <w:lang w:eastAsia="ko-KR"/>
        </w:rPr>
        <w:t xml:space="preserve">. </w:t>
      </w:r>
      <w:r w:rsidR="00405BF5">
        <w:rPr>
          <w:rFonts w:eastAsiaTheme="minorEastAsia"/>
          <w:lang w:eastAsia="ko-KR"/>
        </w:rPr>
        <w:t>Moreover</w:t>
      </w:r>
      <w:r>
        <w:rPr>
          <w:rFonts w:eastAsiaTheme="minorEastAsia"/>
          <w:lang w:eastAsia="ko-KR"/>
        </w:rPr>
        <w:t xml:space="preserve">, it is hard to allocate these </w:t>
      </w:r>
      <w:r w:rsidR="00CC33AD">
        <w:rPr>
          <w:rFonts w:eastAsiaTheme="minorEastAsia"/>
          <w:lang w:eastAsia="ko-KR"/>
        </w:rPr>
        <w:t xml:space="preserve">dropped </w:t>
      </w:r>
      <w:r>
        <w:rPr>
          <w:rFonts w:eastAsiaTheme="minorEastAsia"/>
          <w:lang w:eastAsia="ko-KR"/>
        </w:rPr>
        <w:t>resource</w:t>
      </w:r>
      <w:r w:rsidR="00FC7F01">
        <w:rPr>
          <w:rFonts w:eastAsiaTheme="minorEastAsia"/>
          <w:lang w:eastAsia="ko-KR"/>
        </w:rPr>
        <w:t>s</w:t>
      </w:r>
      <w:r>
        <w:rPr>
          <w:rFonts w:eastAsiaTheme="minorEastAsia"/>
          <w:lang w:eastAsia="ko-KR"/>
        </w:rPr>
        <w:t xml:space="preserve"> to some other UE as well. In some cases, network would be able to avoid this kind of situations</w:t>
      </w:r>
      <w:r w:rsidR="00CC33AD">
        <w:rPr>
          <w:rFonts w:eastAsiaTheme="minorEastAsia"/>
          <w:lang w:eastAsia="ko-KR"/>
        </w:rPr>
        <w:t>.</w:t>
      </w:r>
      <w:r w:rsidR="00405BF5">
        <w:rPr>
          <w:rFonts w:eastAsiaTheme="minorEastAsia"/>
          <w:lang w:eastAsia="ko-KR"/>
        </w:rPr>
        <w:t xml:space="preserve"> </w:t>
      </w:r>
    </w:p>
    <w:p w14:paraId="49A7F3B9" w14:textId="112F09A5" w:rsidR="001318C8" w:rsidRDefault="00CC33AD" w:rsidP="00943C61">
      <w:pPr>
        <w:ind w:firstLine="330"/>
        <w:rPr>
          <w:rFonts w:eastAsiaTheme="minorEastAsia"/>
          <w:lang w:eastAsia="ko-KR"/>
        </w:rPr>
      </w:pPr>
      <w:r>
        <w:rPr>
          <w:rFonts w:eastAsiaTheme="minorEastAsia"/>
          <w:lang w:eastAsia="ko-KR"/>
        </w:rPr>
        <w:t>I</w:t>
      </w:r>
      <w:r w:rsidR="001318C8">
        <w:rPr>
          <w:rFonts w:eastAsiaTheme="minorEastAsia" w:hint="eastAsia"/>
          <w:lang w:eastAsia="ko-KR"/>
        </w:rPr>
        <w:t xml:space="preserve">f </w:t>
      </w:r>
      <w:r w:rsidR="001318C8">
        <w:rPr>
          <w:rFonts w:eastAsiaTheme="minorEastAsia"/>
          <w:lang w:eastAsia="ko-KR"/>
        </w:rPr>
        <w:t xml:space="preserve">we allow for UE to concatenate those resource </w:t>
      </w:r>
      <w:r w:rsidR="00A042DC">
        <w:rPr>
          <w:rFonts w:eastAsiaTheme="minorEastAsia"/>
          <w:lang w:eastAsia="ko-KR"/>
        </w:rPr>
        <w:t xml:space="preserve">to other resource </w:t>
      </w:r>
      <w:r w:rsidR="001318C8">
        <w:rPr>
          <w:rFonts w:eastAsiaTheme="minorEastAsia"/>
          <w:lang w:eastAsia="ko-KR"/>
        </w:rPr>
        <w:t xml:space="preserve">rather than dropping, </w:t>
      </w:r>
      <w:r w:rsidR="001A52BF">
        <w:rPr>
          <w:rFonts w:eastAsiaTheme="minorEastAsia"/>
          <w:lang w:eastAsia="ko-KR"/>
        </w:rPr>
        <w:t>like figure 5</w:t>
      </w:r>
      <w:r w:rsidR="00FC7F01">
        <w:rPr>
          <w:rFonts w:eastAsiaTheme="minorEastAsia"/>
          <w:lang w:eastAsia="ko-KR"/>
        </w:rPr>
        <w:t>, UE can utilize segmented symbol around slot boundary in most of cases. Moreover, it could reduce scheduling error</w:t>
      </w:r>
      <w:r w:rsidR="009A42ED">
        <w:rPr>
          <w:rFonts w:eastAsiaTheme="minorEastAsia"/>
          <w:lang w:eastAsia="ko-KR"/>
        </w:rPr>
        <w:t xml:space="preserve"> case so that network </w:t>
      </w:r>
      <w:r w:rsidR="00A042DC">
        <w:rPr>
          <w:rFonts w:eastAsiaTheme="minorEastAsia"/>
          <w:lang w:eastAsia="ko-KR"/>
        </w:rPr>
        <w:t xml:space="preserve">has </w:t>
      </w:r>
      <w:r w:rsidR="009A42ED">
        <w:rPr>
          <w:rFonts w:eastAsiaTheme="minorEastAsia"/>
          <w:lang w:eastAsia="ko-KR"/>
        </w:rPr>
        <w:t xml:space="preserve">a lot of scheduling flexibility. </w:t>
      </w:r>
    </w:p>
    <w:p w14:paraId="5FB88999" w14:textId="138D1EE0" w:rsidR="00AE0CEE" w:rsidRDefault="001A52BF" w:rsidP="00AE0CEE">
      <w:pPr>
        <w:ind w:firstLine="330"/>
        <w:jc w:val="center"/>
        <w:rPr>
          <w:rFonts w:eastAsiaTheme="minorEastAsia"/>
          <w:lang w:eastAsia="ko-KR"/>
        </w:rPr>
      </w:pPr>
      <w:r>
        <w:rPr>
          <w:rFonts w:eastAsiaTheme="minorEastAsia"/>
          <w:noProof/>
          <w:lang w:eastAsia="ko-KR"/>
        </w:rPr>
        <w:drawing>
          <wp:inline distT="0" distB="0" distL="0" distR="0" wp14:anchorId="7DB79BF4" wp14:editId="00B1A8A5">
            <wp:extent cx="5400000" cy="2911915"/>
            <wp:effectExtent l="0" t="0" r="0" b="317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2911915"/>
                    </a:xfrm>
                    <a:prstGeom prst="rect">
                      <a:avLst/>
                    </a:prstGeom>
                    <a:noFill/>
                  </pic:spPr>
                </pic:pic>
              </a:graphicData>
            </a:graphic>
          </wp:inline>
        </w:drawing>
      </w:r>
      <w:r w:rsidR="00AE0CEE">
        <w:rPr>
          <w:rFonts w:eastAsiaTheme="minorEastAsia"/>
          <w:lang w:eastAsia="ko-KR"/>
        </w:rPr>
        <w:br/>
      </w:r>
      <w:r w:rsidR="00AE0CEE">
        <w:rPr>
          <w:rFonts w:eastAsiaTheme="minorEastAsia" w:hint="eastAsia"/>
          <w:lang w:eastAsia="ko-KR"/>
        </w:rPr>
        <w:t>Figure</w:t>
      </w:r>
      <w:r w:rsidR="00AE0CEE">
        <w:rPr>
          <w:rFonts w:eastAsiaTheme="minorEastAsia"/>
          <w:lang w:eastAsia="ko-KR"/>
        </w:rPr>
        <w:t xml:space="preserve"> </w:t>
      </w:r>
      <w:r>
        <w:rPr>
          <w:rFonts w:eastAsiaTheme="minorEastAsia"/>
          <w:lang w:eastAsia="ko-KR"/>
        </w:rPr>
        <w:t>4</w:t>
      </w:r>
      <w:r w:rsidR="00AE0CEE">
        <w:rPr>
          <w:rFonts w:eastAsiaTheme="minorEastAsia"/>
          <w:lang w:eastAsia="ko-KR"/>
        </w:rPr>
        <w:t>. An example of dropping resource</w:t>
      </w:r>
    </w:p>
    <w:p w14:paraId="281C5810" w14:textId="2B618029" w:rsidR="00405BF5" w:rsidRDefault="001A52BF">
      <w:pPr>
        <w:ind w:firstLine="330"/>
        <w:jc w:val="center"/>
        <w:rPr>
          <w:rFonts w:eastAsiaTheme="minorEastAsia"/>
          <w:lang w:eastAsia="ko-KR"/>
        </w:rPr>
      </w:pPr>
      <w:r>
        <w:rPr>
          <w:rFonts w:eastAsiaTheme="minorEastAsia"/>
          <w:noProof/>
          <w:lang w:eastAsia="ko-KR"/>
        </w:rPr>
        <w:lastRenderedPageBreak/>
        <w:drawing>
          <wp:inline distT="0" distB="0" distL="0" distR="0" wp14:anchorId="614E617D" wp14:editId="4B414460">
            <wp:extent cx="5400000" cy="2911915"/>
            <wp:effectExtent l="0" t="0" r="0" b="317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00" cy="2911915"/>
                    </a:xfrm>
                    <a:prstGeom prst="rect">
                      <a:avLst/>
                    </a:prstGeom>
                    <a:noFill/>
                  </pic:spPr>
                </pic:pic>
              </a:graphicData>
            </a:graphic>
          </wp:inline>
        </w:drawing>
      </w:r>
      <w:r w:rsidR="00AE0CEE">
        <w:rPr>
          <w:rFonts w:eastAsiaTheme="minorEastAsia"/>
          <w:lang w:eastAsia="ko-KR"/>
        </w:rPr>
        <w:br/>
      </w:r>
      <w:r w:rsidR="00AE0CEE">
        <w:rPr>
          <w:rFonts w:eastAsiaTheme="minorEastAsia" w:hint="eastAsia"/>
          <w:lang w:eastAsia="ko-KR"/>
        </w:rPr>
        <w:t>Figure</w:t>
      </w:r>
      <w:r w:rsidR="00AE0CEE">
        <w:rPr>
          <w:rFonts w:eastAsiaTheme="minorEastAsia"/>
          <w:lang w:eastAsia="ko-KR"/>
        </w:rPr>
        <w:t xml:space="preserve"> </w:t>
      </w:r>
      <w:r>
        <w:rPr>
          <w:rFonts w:eastAsiaTheme="minorEastAsia"/>
          <w:lang w:eastAsia="ko-KR"/>
        </w:rPr>
        <w:t>5</w:t>
      </w:r>
      <w:r w:rsidR="00AE0CEE">
        <w:rPr>
          <w:rFonts w:eastAsiaTheme="minorEastAsia"/>
          <w:lang w:eastAsia="ko-KR"/>
        </w:rPr>
        <w:t xml:space="preserve">. An example of resource concatenation </w:t>
      </w:r>
    </w:p>
    <w:p w14:paraId="626B3387" w14:textId="5F38F665" w:rsidR="00405BF5" w:rsidRPr="00405BF5" w:rsidRDefault="00405BF5" w:rsidP="00460561">
      <w:pPr>
        <w:ind w:firstLine="330"/>
        <w:rPr>
          <w:rFonts w:eastAsiaTheme="minorEastAsia"/>
          <w:lang w:eastAsia="ko-KR"/>
        </w:rPr>
      </w:pPr>
      <w:r>
        <w:rPr>
          <w:rFonts w:eastAsiaTheme="minorEastAsia"/>
          <w:lang w:eastAsia="ko-KR"/>
        </w:rPr>
        <w:t xml:space="preserve">Considering those point of view, it is necessary to consider what actual drawback of simple solution is. When PUSCH duration is relatively large, 1 or 2 symbol segmentation would be rare case and negligible. On the other hand, when PUSCH duration is relatively small, 1 or 2 symbol segmentation would be more frequent, but gNB can adjust PUSCH starting point not to have those segmentation by delaying few symbols. Therefore, even with simple solution rather than complicated one, the drawback would not be huge and it </w:t>
      </w:r>
      <w:r w:rsidR="00053E94">
        <w:rPr>
          <w:rFonts w:eastAsiaTheme="minorEastAsia"/>
          <w:lang w:eastAsia="ko-KR"/>
        </w:rPr>
        <w:t xml:space="preserve">can </w:t>
      </w:r>
      <w:r>
        <w:rPr>
          <w:rFonts w:eastAsiaTheme="minorEastAsia"/>
          <w:lang w:eastAsia="ko-KR"/>
        </w:rPr>
        <w:t xml:space="preserve">still reduce scheduling error cases. When we consider limited time for this WI, we slightly prefer to adopt simple solution for this issue. </w:t>
      </w:r>
    </w:p>
    <w:p w14:paraId="768F8343" w14:textId="720F1ABF" w:rsidR="009A42ED" w:rsidRPr="00307759" w:rsidRDefault="009A42ED" w:rsidP="00460561">
      <w:pPr>
        <w:pStyle w:val="Proposal"/>
      </w:pPr>
      <w:r w:rsidRPr="00307759">
        <w:rPr>
          <w:rFonts w:hint="eastAsia"/>
        </w:rPr>
        <w:t xml:space="preserve">Proposal </w:t>
      </w:r>
      <w:r w:rsidR="00C53FCB">
        <w:t>9</w:t>
      </w:r>
      <w:r w:rsidRPr="00307759">
        <w:t xml:space="preserve">: for a repetition of insufficient length, UE </w:t>
      </w:r>
      <w:r w:rsidR="007A112C" w:rsidRPr="00307759">
        <w:t>may drop a repetition of insufficient length.</w:t>
      </w:r>
    </w:p>
    <w:p w14:paraId="0D873918" w14:textId="05615645" w:rsidR="009A42ED" w:rsidRDefault="009A42ED" w:rsidP="00C73BF4">
      <w:pPr>
        <w:pStyle w:val="Proposal"/>
        <w:numPr>
          <w:ilvl w:val="0"/>
          <w:numId w:val="17"/>
        </w:numPr>
      </w:pPr>
      <w:r w:rsidRPr="00307759">
        <w:t>FFS: how to determine insufficiency of a repetition</w:t>
      </w:r>
    </w:p>
    <w:p w14:paraId="0F152E57" w14:textId="77777777" w:rsidR="002F7049" w:rsidRPr="00307759" w:rsidRDefault="002F7049" w:rsidP="002F7049">
      <w:pPr>
        <w:pStyle w:val="Proposal"/>
      </w:pPr>
    </w:p>
    <w:p w14:paraId="1CCB6D78" w14:textId="62D48B4C" w:rsidR="00C04B31" w:rsidRDefault="00C04B31" w:rsidP="00632E8E">
      <w:pPr>
        <w:pStyle w:val="subsec"/>
      </w:pPr>
      <w:r>
        <w:rPr>
          <w:rFonts w:hint="eastAsia"/>
        </w:rPr>
        <w:t>Extended SLIV design</w:t>
      </w:r>
    </w:p>
    <w:p w14:paraId="6854628B" w14:textId="557BFB99" w:rsidR="00C04B31" w:rsidRDefault="00FD2A72" w:rsidP="00632E8E">
      <w:pPr>
        <w:ind w:firstLine="330"/>
      </w:pPr>
      <w:r>
        <w:rPr>
          <w:rFonts w:hint="eastAsia"/>
        </w:rPr>
        <w:t>To use Option 4</w:t>
      </w:r>
      <w:r w:rsidR="00632E8E">
        <w:rPr>
          <w:rFonts w:hint="eastAsia"/>
        </w:rPr>
        <w:t>, it is necessary to indicate resource allocation</w:t>
      </w:r>
      <w:r w:rsidR="00632E8E">
        <w:t xml:space="preserve"> (RA)</w:t>
      </w:r>
      <w:r w:rsidR="00632E8E">
        <w:rPr>
          <w:rFonts w:hint="eastAsia"/>
        </w:rPr>
        <w:t xml:space="preserve"> where start symbol + length is larger than 14. </w:t>
      </w:r>
      <w:r w:rsidR="00632E8E">
        <w:t xml:space="preserve">Moreover, it also can be considered to allow RA duration larger than 14. However, current SLIV design is optimized to current RA restrictions. So, we may need to design new/enhance SLIV indication. </w:t>
      </w:r>
    </w:p>
    <w:tbl>
      <w:tblPr>
        <w:tblStyle w:val="50"/>
        <w:tblW w:w="9526" w:type="dxa"/>
        <w:tblCellMar>
          <w:right w:w="284" w:type="dxa"/>
        </w:tblCellMar>
        <w:tblLook w:val="04A0" w:firstRow="1" w:lastRow="0" w:firstColumn="1" w:lastColumn="0" w:noHBand="0" w:noVBand="1"/>
      </w:tblPr>
      <w:tblGrid>
        <w:gridCol w:w="867"/>
        <w:gridCol w:w="567"/>
        <w:gridCol w:w="623"/>
        <w:gridCol w:w="623"/>
        <w:gridCol w:w="623"/>
        <w:gridCol w:w="623"/>
        <w:gridCol w:w="623"/>
        <w:gridCol w:w="623"/>
        <w:gridCol w:w="624"/>
        <w:gridCol w:w="623"/>
        <w:gridCol w:w="623"/>
        <w:gridCol w:w="623"/>
        <w:gridCol w:w="623"/>
        <w:gridCol w:w="623"/>
        <w:gridCol w:w="623"/>
      </w:tblGrid>
      <w:tr w:rsidR="001E2E8C" w:rsidRPr="00D81599" w14:paraId="7CEE7463" w14:textId="77777777" w:rsidTr="00996D65">
        <w:trPr>
          <w:cnfStyle w:val="100000000000" w:firstRow="1" w:lastRow="0" w:firstColumn="0" w:lastColumn="0" w:oddVBand="0" w:evenVBand="0" w:oddHBand="0" w:evenHBand="0" w:firstRowFirstColumn="0" w:firstRowLastColumn="0" w:lastRowFirstColumn="0" w:lastRowLastColumn="0"/>
          <w:trHeight w:val="330"/>
        </w:trPr>
        <w:tc>
          <w:tcPr>
            <w:cnfStyle w:val="001000000100" w:firstRow="0" w:lastRow="0" w:firstColumn="1" w:lastColumn="0" w:oddVBand="0" w:evenVBand="0" w:oddHBand="0" w:evenHBand="0" w:firstRowFirstColumn="1" w:firstRowLastColumn="0" w:lastRowFirstColumn="0" w:lastRowLastColumn="0"/>
            <w:tcW w:w="859" w:type="dxa"/>
            <w:noWrap/>
            <w:tcMar>
              <w:right w:w="0" w:type="dxa"/>
            </w:tcMar>
          </w:tcPr>
          <w:p w14:paraId="7222564B" w14:textId="38F6E8B2"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6"/>
                <w:szCs w:val="16"/>
                <w:lang w:eastAsia="ko-KR"/>
              </w:rPr>
            </w:pPr>
            <w:r>
              <w:rPr>
                <w:rFonts w:ascii="맑은 고딕" w:eastAsia="맑은 고딕" w:hAnsi="맑은 고딕" w:cs="굴림" w:hint="eastAsia"/>
                <w:b/>
                <w:bCs/>
                <w:color w:val="000000"/>
                <w:sz w:val="14"/>
                <w:szCs w:val="22"/>
                <w:lang w:eastAsia="ko-KR"/>
              </w:rPr>
              <w:t>Length</w:t>
            </w:r>
          </w:p>
        </w:tc>
        <w:tc>
          <w:tcPr>
            <w:tcW w:w="567" w:type="dxa"/>
            <w:noWrap/>
          </w:tcPr>
          <w:p w14:paraId="2A557C93" w14:textId="507614F8" w:rsidR="001E2E8C"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Pr>
                <w:rFonts w:ascii="맑은 고딕" w:eastAsia="맑은 고딕" w:hAnsi="맑은 고딕" w:cs="굴림"/>
                <w:b/>
                <w:bCs/>
                <w:color w:val="000000"/>
                <w:sz w:val="14"/>
                <w:szCs w:val="22"/>
                <w:lang w:eastAsia="ko-KR"/>
              </w:rPr>
              <w:t>1</w:t>
            </w:r>
          </w:p>
        </w:tc>
        <w:tc>
          <w:tcPr>
            <w:tcW w:w="623" w:type="dxa"/>
            <w:noWrap/>
          </w:tcPr>
          <w:p w14:paraId="2C98DAA9" w14:textId="5D0F45FC"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2</w:t>
            </w:r>
          </w:p>
        </w:tc>
        <w:tc>
          <w:tcPr>
            <w:tcW w:w="623" w:type="dxa"/>
            <w:noWrap/>
          </w:tcPr>
          <w:p w14:paraId="7F095544" w14:textId="2DFCB0DC"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3</w:t>
            </w:r>
          </w:p>
        </w:tc>
        <w:tc>
          <w:tcPr>
            <w:tcW w:w="623" w:type="dxa"/>
            <w:noWrap/>
          </w:tcPr>
          <w:p w14:paraId="241903AC" w14:textId="5219B95E"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4</w:t>
            </w:r>
          </w:p>
        </w:tc>
        <w:tc>
          <w:tcPr>
            <w:tcW w:w="623" w:type="dxa"/>
            <w:noWrap/>
          </w:tcPr>
          <w:p w14:paraId="6EAE9B99" w14:textId="3FE935FF"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5</w:t>
            </w:r>
          </w:p>
        </w:tc>
        <w:tc>
          <w:tcPr>
            <w:tcW w:w="623" w:type="dxa"/>
            <w:noWrap/>
          </w:tcPr>
          <w:p w14:paraId="3B942CAD" w14:textId="70C95239"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6</w:t>
            </w:r>
          </w:p>
        </w:tc>
        <w:tc>
          <w:tcPr>
            <w:tcW w:w="623" w:type="dxa"/>
            <w:noWrap/>
          </w:tcPr>
          <w:p w14:paraId="3E82B87F" w14:textId="766445B2"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7</w:t>
            </w:r>
          </w:p>
        </w:tc>
        <w:tc>
          <w:tcPr>
            <w:tcW w:w="624" w:type="dxa"/>
            <w:noWrap/>
          </w:tcPr>
          <w:p w14:paraId="37ECBD33" w14:textId="7FD2BA91"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8</w:t>
            </w:r>
          </w:p>
        </w:tc>
        <w:tc>
          <w:tcPr>
            <w:tcW w:w="623" w:type="dxa"/>
            <w:noWrap/>
          </w:tcPr>
          <w:p w14:paraId="102317EF" w14:textId="524C4516"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9</w:t>
            </w:r>
          </w:p>
        </w:tc>
        <w:tc>
          <w:tcPr>
            <w:tcW w:w="623" w:type="dxa"/>
            <w:noWrap/>
          </w:tcPr>
          <w:p w14:paraId="2D59ED76" w14:textId="530332EF"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10</w:t>
            </w:r>
          </w:p>
        </w:tc>
        <w:tc>
          <w:tcPr>
            <w:tcW w:w="623" w:type="dxa"/>
            <w:noWrap/>
          </w:tcPr>
          <w:p w14:paraId="6DF7A633" w14:textId="3CC5E1C7"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11</w:t>
            </w:r>
          </w:p>
        </w:tc>
        <w:tc>
          <w:tcPr>
            <w:tcW w:w="623" w:type="dxa"/>
            <w:noWrap/>
          </w:tcPr>
          <w:p w14:paraId="50AFE6AA" w14:textId="0E7358CD"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12</w:t>
            </w:r>
          </w:p>
        </w:tc>
        <w:tc>
          <w:tcPr>
            <w:tcW w:w="623" w:type="dxa"/>
            <w:noWrap/>
          </w:tcPr>
          <w:p w14:paraId="0730F695" w14:textId="7A226B37"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13</w:t>
            </w:r>
          </w:p>
        </w:tc>
        <w:tc>
          <w:tcPr>
            <w:tcW w:w="623" w:type="dxa"/>
            <w:noWrap/>
          </w:tcPr>
          <w:p w14:paraId="7C70580A" w14:textId="15780668"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14</w:t>
            </w:r>
          </w:p>
        </w:tc>
      </w:tr>
      <w:tr w:rsidR="001E2E8C" w:rsidRPr="00D81599" w14:paraId="532B7217"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55BCDFFB" w14:textId="3A084C72"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Pr>
                <w:rFonts w:ascii="맑은 고딕" w:eastAsia="맑은 고딕" w:hAnsi="맑은 고딕" w:cs="굴림"/>
                <w:b/>
                <w:bCs/>
                <w:color w:val="000000"/>
                <w:sz w:val="14"/>
                <w:szCs w:val="22"/>
                <w:lang w:eastAsia="ko-KR"/>
              </w:rPr>
              <w:t xml:space="preserve">Start </w:t>
            </w:r>
            <w:r w:rsidRPr="00D81599">
              <w:rPr>
                <w:rFonts w:ascii="맑은 고딕" w:eastAsia="맑은 고딕" w:hAnsi="맑은 고딕" w:cs="굴림" w:hint="eastAsia"/>
                <w:b/>
                <w:bCs/>
                <w:color w:val="000000"/>
                <w:sz w:val="14"/>
                <w:szCs w:val="22"/>
                <w:lang w:eastAsia="ko-KR"/>
              </w:rPr>
              <w:t>0</w:t>
            </w:r>
          </w:p>
        </w:tc>
        <w:tc>
          <w:tcPr>
            <w:tcW w:w="567" w:type="dxa"/>
            <w:noWrap/>
            <w:hideMark/>
          </w:tcPr>
          <w:p w14:paraId="49E99106"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0</w:t>
            </w:r>
          </w:p>
        </w:tc>
        <w:tc>
          <w:tcPr>
            <w:tcW w:w="623" w:type="dxa"/>
            <w:noWrap/>
            <w:hideMark/>
          </w:tcPr>
          <w:p w14:paraId="206D822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14</w:t>
            </w:r>
          </w:p>
        </w:tc>
        <w:tc>
          <w:tcPr>
            <w:tcW w:w="623" w:type="dxa"/>
            <w:noWrap/>
            <w:hideMark/>
          </w:tcPr>
          <w:p w14:paraId="2426C605"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28</w:t>
            </w:r>
          </w:p>
        </w:tc>
        <w:tc>
          <w:tcPr>
            <w:tcW w:w="623" w:type="dxa"/>
            <w:noWrap/>
            <w:hideMark/>
          </w:tcPr>
          <w:p w14:paraId="7E877BF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42</w:t>
            </w:r>
          </w:p>
        </w:tc>
        <w:tc>
          <w:tcPr>
            <w:tcW w:w="623" w:type="dxa"/>
            <w:noWrap/>
            <w:hideMark/>
          </w:tcPr>
          <w:p w14:paraId="2EAB9DE1"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56</w:t>
            </w:r>
          </w:p>
        </w:tc>
        <w:tc>
          <w:tcPr>
            <w:tcW w:w="623" w:type="dxa"/>
            <w:noWrap/>
            <w:hideMark/>
          </w:tcPr>
          <w:p w14:paraId="08D490F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70</w:t>
            </w:r>
          </w:p>
        </w:tc>
        <w:tc>
          <w:tcPr>
            <w:tcW w:w="623" w:type="dxa"/>
            <w:noWrap/>
            <w:hideMark/>
          </w:tcPr>
          <w:p w14:paraId="5DCB01F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84</w:t>
            </w:r>
          </w:p>
        </w:tc>
        <w:tc>
          <w:tcPr>
            <w:tcW w:w="624" w:type="dxa"/>
            <w:noWrap/>
            <w:hideMark/>
          </w:tcPr>
          <w:p w14:paraId="50183D12"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98</w:t>
            </w:r>
          </w:p>
        </w:tc>
        <w:tc>
          <w:tcPr>
            <w:tcW w:w="623" w:type="dxa"/>
            <w:noWrap/>
            <w:hideMark/>
          </w:tcPr>
          <w:p w14:paraId="4CEBC68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97</w:t>
            </w:r>
          </w:p>
        </w:tc>
        <w:tc>
          <w:tcPr>
            <w:tcW w:w="623" w:type="dxa"/>
            <w:noWrap/>
            <w:hideMark/>
          </w:tcPr>
          <w:p w14:paraId="0C2C5E4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83</w:t>
            </w:r>
          </w:p>
        </w:tc>
        <w:tc>
          <w:tcPr>
            <w:tcW w:w="623" w:type="dxa"/>
            <w:noWrap/>
            <w:hideMark/>
          </w:tcPr>
          <w:p w14:paraId="1D2A4C0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69</w:t>
            </w:r>
          </w:p>
        </w:tc>
        <w:tc>
          <w:tcPr>
            <w:tcW w:w="623" w:type="dxa"/>
            <w:noWrap/>
            <w:hideMark/>
          </w:tcPr>
          <w:p w14:paraId="7AB24CE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55</w:t>
            </w:r>
          </w:p>
        </w:tc>
        <w:tc>
          <w:tcPr>
            <w:tcW w:w="623" w:type="dxa"/>
            <w:noWrap/>
            <w:hideMark/>
          </w:tcPr>
          <w:p w14:paraId="253E1164"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41</w:t>
            </w:r>
          </w:p>
        </w:tc>
        <w:tc>
          <w:tcPr>
            <w:tcW w:w="623" w:type="dxa"/>
            <w:noWrap/>
            <w:hideMark/>
          </w:tcPr>
          <w:p w14:paraId="592DF561"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27</w:t>
            </w:r>
          </w:p>
        </w:tc>
      </w:tr>
      <w:tr w:rsidR="001E2E8C" w:rsidRPr="00D81599" w14:paraId="730AFCE0"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44C4ACC1"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w:t>
            </w:r>
          </w:p>
        </w:tc>
        <w:tc>
          <w:tcPr>
            <w:tcW w:w="567" w:type="dxa"/>
            <w:noWrap/>
            <w:hideMark/>
          </w:tcPr>
          <w:p w14:paraId="48243E2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w:t>
            </w:r>
          </w:p>
        </w:tc>
        <w:tc>
          <w:tcPr>
            <w:tcW w:w="623" w:type="dxa"/>
            <w:noWrap/>
            <w:hideMark/>
          </w:tcPr>
          <w:p w14:paraId="317065E9"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15</w:t>
            </w:r>
          </w:p>
        </w:tc>
        <w:tc>
          <w:tcPr>
            <w:tcW w:w="623" w:type="dxa"/>
            <w:noWrap/>
            <w:hideMark/>
          </w:tcPr>
          <w:p w14:paraId="40026107"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29</w:t>
            </w:r>
          </w:p>
        </w:tc>
        <w:tc>
          <w:tcPr>
            <w:tcW w:w="623" w:type="dxa"/>
            <w:noWrap/>
            <w:hideMark/>
          </w:tcPr>
          <w:p w14:paraId="36512B07"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43</w:t>
            </w:r>
          </w:p>
        </w:tc>
        <w:tc>
          <w:tcPr>
            <w:tcW w:w="623" w:type="dxa"/>
            <w:noWrap/>
            <w:hideMark/>
          </w:tcPr>
          <w:p w14:paraId="62EC6B1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57</w:t>
            </w:r>
          </w:p>
        </w:tc>
        <w:tc>
          <w:tcPr>
            <w:tcW w:w="623" w:type="dxa"/>
            <w:noWrap/>
            <w:hideMark/>
          </w:tcPr>
          <w:p w14:paraId="22D4DFAB"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71</w:t>
            </w:r>
          </w:p>
        </w:tc>
        <w:tc>
          <w:tcPr>
            <w:tcW w:w="623" w:type="dxa"/>
            <w:noWrap/>
            <w:hideMark/>
          </w:tcPr>
          <w:p w14:paraId="5B95713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85</w:t>
            </w:r>
          </w:p>
        </w:tc>
        <w:tc>
          <w:tcPr>
            <w:tcW w:w="624" w:type="dxa"/>
            <w:noWrap/>
            <w:hideMark/>
          </w:tcPr>
          <w:p w14:paraId="0F246F59"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99</w:t>
            </w:r>
          </w:p>
        </w:tc>
        <w:tc>
          <w:tcPr>
            <w:tcW w:w="623" w:type="dxa"/>
            <w:noWrap/>
            <w:hideMark/>
          </w:tcPr>
          <w:p w14:paraId="03D0573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96</w:t>
            </w:r>
          </w:p>
        </w:tc>
        <w:tc>
          <w:tcPr>
            <w:tcW w:w="623" w:type="dxa"/>
            <w:noWrap/>
            <w:hideMark/>
          </w:tcPr>
          <w:p w14:paraId="6AADAC9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82</w:t>
            </w:r>
          </w:p>
        </w:tc>
        <w:tc>
          <w:tcPr>
            <w:tcW w:w="623" w:type="dxa"/>
            <w:noWrap/>
            <w:hideMark/>
          </w:tcPr>
          <w:p w14:paraId="23C2389A"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68</w:t>
            </w:r>
          </w:p>
        </w:tc>
        <w:tc>
          <w:tcPr>
            <w:tcW w:w="623" w:type="dxa"/>
            <w:noWrap/>
            <w:hideMark/>
          </w:tcPr>
          <w:p w14:paraId="6D02446F"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54</w:t>
            </w:r>
          </w:p>
        </w:tc>
        <w:tc>
          <w:tcPr>
            <w:tcW w:w="623" w:type="dxa"/>
            <w:noWrap/>
            <w:hideMark/>
          </w:tcPr>
          <w:p w14:paraId="0B084406"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40</w:t>
            </w:r>
          </w:p>
        </w:tc>
        <w:tc>
          <w:tcPr>
            <w:tcW w:w="623" w:type="dxa"/>
            <w:noWrap/>
            <w:hideMark/>
          </w:tcPr>
          <w:p w14:paraId="57264AA8" w14:textId="27111FB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70DD3FD2"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07940228"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2</w:t>
            </w:r>
          </w:p>
        </w:tc>
        <w:tc>
          <w:tcPr>
            <w:tcW w:w="567" w:type="dxa"/>
            <w:noWrap/>
            <w:hideMark/>
          </w:tcPr>
          <w:p w14:paraId="542377D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w:t>
            </w:r>
          </w:p>
        </w:tc>
        <w:tc>
          <w:tcPr>
            <w:tcW w:w="623" w:type="dxa"/>
            <w:noWrap/>
            <w:hideMark/>
          </w:tcPr>
          <w:p w14:paraId="6FB985F6"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16</w:t>
            </w:r>
          </w:p>
        </w:tc>
        <w:tc>
          <w:tcPr>
            <w:tcW w:w="623" w:type="dxa"/>
            <w:noWrap/>
            <w:hideMark/>
          </w:tcPr>
          <w:p w14:paraId="3B552F2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30</w:t>
            </w:r>
          </w:p>
        </w:tc>
        <w:tc>
          <w:tcPr>
            <w:tcW w:w="623" w:type="dxa"/>
            <w:noWrap/>
            <w:hideMark/>
          </w:tcPr>
          <w:p w14:paraId="4DFF67C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44</w:t>
            </w:r>
          </w:p>
        </w:tc>
        <w:tc>
          <w:tcPr>
            <w:tcW w:w="623" w:type="dxa"/>
            <w:noWrap/>
            <w:hideMark/>
          </w:tcPr>
          <w:p w14:paraId="5A3C168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58</w:t>
            </w:r>
          </w:p>
        </w:tc>
        <w:tc>
          <w:tcPr>
            <w:tcW w:w="623" w:type="dxa"/>
            <w:noWrap/>
            <w:hideMark/>
          </w:tcPr>
          <w:p w14:paraId="4E381FF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72</w:t>
            </w:r>
          </w:p>
        </w:tc>
        <w:tc>
          <w:tcPr>
            <w:tcW w:w="623" w:type="dxa"/>
            <w:noWrap/>
            <w:hideMark/>
          </w:tcPr>
          <w:p w14:paraId="5A2F1D0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86</w:t>
            </w:r>
          </w:p>
        </w:tc>
        <w:tc>
          <w:tcPr>
            <w:tcW w:w="624" w:type="dxa"/>
            <w:noWrap/>
            <w:hideMark/>
          </w:tcPr>
          <w:p w14:paraId="5C7A38CA"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100</w:t>
            </w:r>
          </w:p>
        </w:tc>
        <w:tc>
          <w:tcPr>
            <w:tcW w:w="623" w:type="dxa"/>
            <w:noWrap/>
            <w:hideMark/>
          </w:tcPr>
          <w:p w14:paraId="57E178A5"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95</w:t>
            </w:r>
          </w:p>
        </w:tc>
        <w:tc>
          <w:tcPr>
            <w:tcW w:w="623" w:type="dxa"/>
            <w:noWrap/>
            <w:hideMark/>
          </w:tcPr>
          <w:p w14:paraId="7FDE34E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81</w:t>
            </w:r>
          </w:p>
        </w:tc>
        <w:tc>
          <w:tcPr>
            <w:tcW w:w="623" w:type="dxa"/>
            <w:noWrap/>
            <w:hideMark/>
          </w:tcPr>
          <w:p w14:paraId="0AA1198E"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67</w:t>
            </w:r>
          </w:p>
        </w:tc>
        <w:tc>
          <w:tcPr>
            <w:tcW w:w="623" w:type="dxa"/>
            <w:noWrap/>
            <w:hideMark/>
          </w:tcPr>
          <w:p w14:paraId="615E0B9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53</w:t>
            </w:r>
          </w:p>
        </w:tc>
        <w:tc>
          <w:tcPr>
            <w:tcW w:w="623" w:type="dxa"/>
            <w:noWrap/>
            <w:hideMark/>
          </w:tcPr>
          <w:p w14:paraId="6FEE8F3E" w14:textId="7FE9E420"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FA27FF" w14:textId="4E164A3E"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D8C3C38"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2E6417D"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3</w:t>
            </w:r>
          </w:p>
        </w:tc>
        <w:tc>
          <w:tcPr>
            <w:tcW w:w="567" w:type="dxa"/>
            <w:noWrap/>
            <w:hideMark/>
          </w:tcPr>
          <w:p w14:paraId="066B4F5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w:t>
            </w:r>
          </w:p>
        </w:tc>
        <w:tc>
          <w:tcPr>
            <w:tcW w:w="623" w:type="dxa"/>
            <w:noWrap/>
            <w:hideMark/>
          </w:tcPr>
          <w:p w14:paraId="5DCEE0D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17</w:t>
            </w:r>
          </w:p>
        </w:tc>
        <w:tc>
          <w:tcPr>
            <w:tcW w:w="623" w:type="dxa"/>
            <w:noWrap/>
            <w:hideMark/>
          </w:tcPr>
          <w:p w14:paraId="64939E9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31</w:t>
            </w:r>
          </w:p>
        </w:tc>
        <w:tc>
          <w:tcPr>
            <w:tcW w:w="623" w:type="dxa"/>
            <w:noWrap/>
            <w:hideMark/>
          </w:tcPr>
          <w:p w14:paraId="0E372F6B"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45</w:t>
            </w:r>
          </w:p>
        </w:tc>
        <w:tc>
          <w:tcPr>
            <w:tcW w:w="623" w:type="dxa"/>
            <w:noWrap/>
            <w:hideMark/>
          </w:tcPr>
          <w:p w14:paraId="7622D05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59</w:t>
            </w:r>
          </w:p>
        </w:tc>
        <w:tc>
          <w:tcPr>
            <w:tcW w:w="623" w:type="dxa"/>
            <w:noWrap/>
            <w:hideMark/>
          </w:tcPr>
          <w:p w14:paraId="309EB95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73</w:t>
            </w:r>
          </w:p>
        </w:tc>
        <w:tc>
          <w:tcPr>
            <w:tcW w:w="623" w:type="dxa"/>
            <w:noWrap/>
            <w:hideMark/>
          </w:tcPr>
          <w:p w14:paraId="54386F68"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87</w:t>
            </w:r>
          </w:p>
        </w:tc>
        <w:tc>
          <w:tcPr>
            <w:tcW w:w="624" w:type="dxa"/>
            <w:noWrap/>
            <w:hideMark/>
          </w:tcPr>
          <w:p w14:paraId="1416C2D9"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101</w:t>
            </w:r>
          </w:p>
        </w:tc>
        <w:tc>
          <w:tcPr>
            <w:tcW w:w="623" w:type="dxa"/>
            <w:noWrap/>
            <w:hideMark/>
          </w:tcPr>
          <w:p w14:paraId="483DBF0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94</w:t>
            </w:r>
          </w:p>
        </w:tc>
        <w:tc>
          <w:tcPr>
            <w:tcW w:w="623" w:type="dxa"/>
            <w:noWrap/>
            <w:hideMark/>
          </w:tcPr>
          <w:p w14:paraId="03D6FC64"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80</w:t>
            </w:r>
          </w:p>
        </w:tc>
        <w:tc>
          <w:tcPr>
            <w:tcW w:w="623" w:type="dxa"/>
            <w:noWrap/>
            <w:hideMark/>
          </w:tcPr>
          <w:p w14:paraId="699D315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66</w:t>
            </w:r>
          </w:p>
        </w:tc>
        <w:tc>
          <w:tcPr>
            <w:tcW w:w="623" w:type="dxa"/>
            <w:noWrap/>
            <w:hideMark/>
          </w:tcPr>
          <w:p w14:paraId="4E79B19D" w14:textId="373AFCF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9FAEED" w14:textId="4E44D06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2067A3C" w14:textId="2735649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5D2F570F"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7EF03D0"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4</w:t>
            </w:r>
          </w:p>
        </w:tc>
        <w:tc>
          <w:tcPr>
            <w:tcW w:w="567" w:type="dxa"/>
            <w:noWrap/>
            <w:hideMark/>
          </w:tcPr>
          <w:p w14:paraId="277229BE"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w:t>
            </w:r>
          </w:p>
        </w:tc>
        <w:tc>
          <w:tcPr>
            <w:tcW w:w="623" w:type="dxa"/>
            <w:noWrap/>
            <w:hideMark/>
          </w:tcPr>
          <w:p w14:paraId="61B81625"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18</w:t>
            </w:r>
          </w:p>
        </w:tc>
        <w:tc>
          <w:tcPr>
            <w:tcW w:w="623" w:type="dxa"/>
            <w:noWrap/>
            <w:hideMark/>
          </w:tcPr>
          <w:p w14:paraId="6E36652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32</w:t>
            </w:r>
          </w:p>
        </w:tc>
        <w:tc>
          <w:tcPr>
            <w:tcW w:w="623" w:type="dxa"/>
            <w:noWrap/>
            <w:hideMark/>
          </w:tcPr>
          <w:p w14:paraId="37D36F9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46</w:t>
            </w:r>
          </w:p>
        </w:tc>
        <w:tc>
          <w:tcPr>
            <w:tcW w:w="623" w:type="dxa"/>
            <w:noWrap/>
            <w:hideMark/>
          </w:tcPr>
          <w:p w14:paraId="456CFFBF"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60</w:t>
            </w:r>
          </w:p>
        </w:tc>
        <w:tc>
          <w:tcPr>
            <w:tcW w:w="623" w:type="dxa"/>
            <w:noWrap/>
            <w:hideMark/>
          </w:tcPr>
          <w:p w14:paraId="019C20F3"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74</w:t>
            </w:r>
          </w:p>
        </w:tc>
        <w:tc>
          <w:tcPr>
            <w:tcW w:w="623" w:type="dxa"/>
            <w:noWrap/>
            <w:hideMark/>
          </w:tcPr>
          <w:p w14:paraId="5DA8C69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88</w:t>
            </w:r>
          </w:p>
        </w:tc>
        <w:tc>
          <w:tcPr>
            <w:tcW w:w="624" w:type="dxa"/>
            <w:noWrap/>
            <w:hideMark/>
          </w:tcPr>
          <w:p w14:paraId="2ED7978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102</w:t>
            </w:r>
          </w:p>
        </w:tc>
        <w:tc>
          <w:tcPr>
            <w:tcW w:w="623" w:type="dxa"/>
            <w:noWrap/>
            <w:hideMark/>
          </w:tcPr>
          <w:p w14:paraId="1FDCE0F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93</w:t>
            </w:r>
          </w:p>
        </w:tc>
        <w:tc>
          <w:tcPr>
            <w:tcW w:w="623" w:type="dxa"/>
            <w:noWrap/>
            <w:hideMark/>
          </w:tcPr>
          <w:p w14:paraId="77AF7C82"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79</w:t>
            </w:r>
          </w:p>
        </w:tc>
        <w:tc>
          <w:tcPr>
            <w:tcW w:w="623" w:type="dxa"/>
            <w:noWrap/>
            <w:hideMark/>
          </w:tcPr>
          <w:p w14:paraId="22486F14" w14:textId="10FC4E3F"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FDA22D0" w14:textId="07D422FB"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E766983" w14:textId="1443AF16"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FBAD2A2" w14:textId="45DA2C54"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600FB41"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C2BBBDA"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5</w:t>
            </w:r>
          </w:p>
        </w:tc>
        <w:tc>
          <w:tcPr>
            <w:tcW w:w="567" w:type="dxa"/>
            <w:noWrap/>
            <w:hideMark/>
          </w:tcPr>
          <w:p w14:paraId="34D29F7E"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w:t>
            </w:r>
          </w:p>
        </w:tc>
        <w:tc>
          <w:tcPr>
            <w:tcW w:w="623" w:type="dxa"/>
            <w:noWrap/>
            <w:hideMark/>
          </w:tcPr>
          <w:p w14:paraId="0F3D840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19</w:t>
            </w:r>
          </w:p>
        </w:tc>
        <w:tc>
          <w:tcPr>
            <w:tcW w:w="623" w:type="dxa"/>
            <w:noWrap/>
            <w:hideMark/>
          </w:tcPr>
          <w:p w14:paraId="45FE156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33</w:t>
            </w:r>
          </w:p>
        </w:tc>
        <w:tc>
          <w:tcPr>
            <w:tcW w:w="623" w:type="dxa"/>
            <w:noWrap/>
            <w:hideMark/>
          </w:tcPr>
          <w:p w14:paraId="3F87A74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47</w:t>
            </w:r>
          </w:p>
        </w:tc>
        <w:tc>
          <w:tcPr>
            <w:tcW w:w="623" w:type="dxa"/>
            <w:noWrap/>
            <w:hideMark/>
          </w:tcPr>
          <w:p w14:paraId="5228EB44"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61</w:t>
            </w:r>
          </w:p>
        </w:tc>
        <w:tc>
          <w:tcPr>
            <w:tcW w:w="623" w:type="dxa"/>
            <w:noWrap/>
            <w:hideMark/>
          </w:tcPr>
          <w:p w14:paraId="06D66A7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75</w:t>
            </w:r>
          </w:p>
        </w:tc>
        <w:tc>
          <w:tcPr>
            <w:tcW w:w="623" w:type="dxa"/>
            <w:noWrap/>
            <w:hideMark/>
          </w:tcPr>
          <w:p w14:paraId="6ABE499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89</w:t>
            </w:r>
          </w:p>
        </w:tc>
        <w:tc>
          <w:tcPr>
            <w:tcW w:w="624" w:type="dxa"/>
            <w:noWrap/>
            <w:hideMark/>
          </w:tcPr>
          <w:p w14:paraId="211B00B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103</w:t>
            </w:r>
          </w:p>
        </w:tc>
        <w:tc>
          <w:tcPr>
            <w:tcW w:w="623" w:type="dxa"/>
            <w:noWrap/>
            <w:hideMark/>
          </w:tcPr>
          <w:p w14:paraId="23F6A5C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92</w:t>
            </w:r>
          </w:p>
        </w:tc>
        <w:tc>
          <w:tcPr>
            <w:tcW w:w="623" w:type="dxa"/>
            <w:noWrap/>
            <w:hideMark/>
          </w:tcPr>
          <w:p w14:paraId="48417E9B" w14:textId="7A9DDB4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3A2E192" w14:textId="0EC2731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AB448AC" w14:textId="6DE9E59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154D5E3" w14:textId="2F531E7A"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E9E326A" w14:textId="79449C2E"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A897006"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0EB3B1ED"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lastRenderedPageBreak/>
              <w:t>6</w:t>
            </w:r>
          </w:p>
        </w:tc>
        <w:tc>
          <w:tcPr>
            <w:tcW w:w="567" w:type="dxa"/>
            <w:noWrap/>
            <w:hideMark/>
          </w:tcPr>
          <w:p w14:paraId="1EBD854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w:t>
            </w:r>
          </w:p>
        </w:tc>
        <w:tc>
          <w:tcPr>
            <w:tcW w:w="623" w:type="dxa"/>
            <w:noWrap/>
            <w:hideMark/>
          </w:tcPr>
          <w:p w14:paraId="67ADABE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20</w:t>
            </w:r>
          </w:p>
        </w:tc>
        <w:tc>
          <w:tcPr>
            <w:tcW w:w="623" w:type="dxa"/>
            <w:noWrap/>
            <w:hideMark/>
          </w:tcPr>
          <w:p w14:paraId="0CA8E45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34</w:t>
            </w:r>
          </w:p>
        </w:tc>
        <w:tc>
          <w:tcPr>
            <w:tcW w:w="623" w:type="dxa"/>
            <w:noWrap/>
            <w:hideMark/>
          </w:tcPr>
          <w:p w14:paraId="464B7C4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48</w:t>
            </w:r>
          </w:p>
        </w:tc>
        <w:tc>
          <w:tcPr>
            <w:tcW w:w="623" w:type="dxa"/>
            <w:noWrap/>
            <w:hideMark/>
          </w:tcPr>
          <w:p w14:paraId="58EC420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62</w:t>
            </w:r>
          </w:p>
        </w:tc>
        <w:tc>
          <w:tcPr>
            <w:tcW w:w="623" w:type="dxa"/>
            <w:noWrap/>
            <w:hideMark/>
          </w:tcPr>
          <w:p w14:paraId="7AADFF4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76</w:t>
            </w:r>
          </w:p>
        </w:tc>
        <w:tc>
          <w:tcPr>
            <w:tcW w:w="623" w:type="dxa"/>
            <w:noWrap/>
            <w:hideMark/>
          </w:tcPr>
          <w:p w14:paraId="00262BFF"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90</w:t>
            </w:r>
          </w:p>
        </w:tc>
        <w:tc>
          <w:tcPr>
            <w:tcW w:w="624" w:type="dxa"/>
            <w:noWrap/>
            <w:hideMark/>
          </w:tcPr>
          <w:p w14:paraId="53727EE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104</w:t>
            </w:r>
          </w:p>
        </w:tc>
        <w:tc>
          <w:tcPr>
            <w:tcW w:w="623" w:type="dxa"/>
            <w:noWrap/>
            <w:hideMark/>
          </w:tcPr>
          <w:p w14:paraId="6A7C00CB" w14:textId="24EDADF8"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2376AE7" w14:textId="7126C56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30CDCC3" w14:textId="0218D06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F7DEB32" w14:textId="2B139FB3"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CB4CC82" w14:textId="4C1AEB26"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F166E11" w14:textId="256971A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0F33FA8A"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59B5498"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7</w:t>
            </w:r>
          </w:p>
        </w:tc>
        <w:tc>
          <w:tcPr>
            <w:tcW w:w="567" w:type="dxa"/>
            <w:noWrap/>
            <w:hideMark/>
          </w:tcPr>
          <w:p w14:paraId="630930D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7</w:t>
            </w:r>
          </w:p>
        </w:tc>
        <w:tc>
          <w:tcPr>
            <w:tcW w:w="623" w:type="dxa"/>
            <w:noWrap/>
            <w:hideMark/>
          </w:tcPr>
          <w:p w14:paraId="72A2CDD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21</w:t>
            </w:r>
          </w:p>
        </w:tc>
        <w:tc>
          <w:tcPr>
            <w:tcW w:w="623" w:type="dxa"/>
            <w:noWrap/>
            <w:hideMark/>
          </w:tcPr>
          <w:p w14:paraId="6ABEA97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35</w:t>
            </w:r>
          </w:p>
        </w:tc>
        <w:tc>
          <w:tcPr>
            <w:tcW w:w="623" w:type="dxa"/>
            <w:noWrap/>
            <w:hideMark/>
          </w:tcPr>
          <w:p w14:paraId="2F78DCE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49</w:t>
            </w:r>
          </w:p>
        </w:tc>
        <w:tc>
          <w:tcPr>
            <w:tcW w:w="623" w:type="dxa"/>
            <w:noWrap/>
            <w:hideMark/>
          </w:tcPr>
          <w:p w14:paraId="4ABE6D9E"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63</w:t>
            </w:r>
          </w:p>
        </w:tc>
        <w:tc>
          <w:tcPr>
            <w:tcW w:w="623" w:type="dxa"/>
            <w:noWrap/>
            <w:hideMark/>
          </w:tcPr>
          <w:p w14:paraId="068023F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77</w:t>
            </w:r>
          </w:p>
        </w:tc>
        <w:tc>
          <w:tcPr>
            <w:tcW w:w="623" w:type="dxa"/>
            <w:noWrap/>
            <w:hideMark/>
          </w:tcPr>
          <w:p w14:paraId="7CF14F5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91</w:t>
            </w:r>
          </w:p>
        </w:tc>
        <w:tc>
          <w:tcPr>
            <w:tcW w:w="624" w:type="dxa"/>
            <w:noWrap/>
            <w:hideMark/>
          </w:tcPr>
          <w:p w14:paraId="507E944D" w14:textId="7FBD867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30C2F02" w14:textId="1164667A"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5741BD2" w14:textId="701E454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25C14B0" w14:textId="5CB1420F"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1929621" w14:textId="1113E55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F9642EE" w14:textId="3C0A2C1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292A796" w14:textId="2FB2CE1F"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5F6A8571"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581F39D4"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8</w:t>
            </w:r>
          </w:p>
        </w:tc>
        <w:tc>
          <w:tcPr>
            <w:tcW w:w="567" w:type="dxa"/>
            <w:noWrap/>
            <w:hideMark/>
          </w:tcPr>
          <w:p w14:paraId="40FA4E9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w:t>
            </w:r>
          </w:p>
        </w:tc>
        <w:tc>
          <w:tcPr>
            <w:tcW w:w="623" w:type="dxa"/>
            <w:noWrap/>
            <w:hideMark/>
          </w:tcPr>
          <w:p w14:paraId="5DA6934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22</w:t>
            </w:r>
          </w:p>
        </w:tc>
        <w:tc>
          <w:tcPr>
            <w:tcW w:w="623" w:type="dxa"/>
            <w:noWrap/>
            <w:hideMark/>
          </w:tcPr>
          <w:p w14:paraId="5A6D1E7A"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36</w:t>
            </w:r>
          </w:p>
        </w:tc>
        <w:tc>
          <w:tcPr>
            <w:tcW w:w="623" w:type="dxa"/>
            <w:noWrap/>
            <w:hideMark/>
          </w:tcPr>
          <w:p w14:paraId="273708B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50</w:t>
            </w:r>
          </w:p>
        </w:tc>
        <w:tc>
          <w:tcPr>
            <w:tcW w:w="623" w:type="dxa"/>
            <w:noWrap/>
            <w:hideMark/>
          </w:tcPr>
          <w:p w14:paraId="0554FDAA"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64</w:t>
            </w:r>
          </w:p>
        </w:tc>
        <w:tc>
          <w:tcPr>
            <w:tcW w:w="623" w:type="dxa"/>
            <w:noWrap/>
            <w:hideMark/>
          </w:tcPr>
          <w:p w14:paraId="28941F4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78</w:t>
            </w:r>
          </w:p>
        </w:tc>
        <w:tc>
          <w:tcPr>
            <w:tcW w:w="623" w:type="dxa"/>
            <w:noWrap/>
            <w:hideMark/>
          </w:tcPr>
          <w:p w14:paraId="55819DD2" w14:textId="30FED546"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68905AC0" w14:textId="6DAA1991"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4F67350" w14:textId="7231961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DB26554" w14:textId="0C7B74BE"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FE63A3B" w14:textId="12269C13"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E54C6DE" w14:textId="634DBB2F"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55E1FE6" w14:textId="4A54D04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6FA67BC" w14:textId="7E53493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7977AEA"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148E1A58"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9</w:t>
            </w:r>
          </w:p>
        </w:tc>
        <w:tc>
          <w:tcPr>
            <w:tcW w:w="567" w:type="dxa"/>
            <w:noWrap/>
            <w:hideMark/>
          </w:tcPr>
          <w:p w14:paraId="2A9550BA"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w:t>
            </w:r>
          </w:p>
        </w:tc>
        <w:tc>
          <w:tcPr>
            <w:tcW w:w="623" w:type="dxa"/>
            <w:noWrap/>
            <w:hideMark/>
          </w:tcPr>
          <w:p w14:paraId="3D46B03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23</w:t>
            </w:r>
          </w:p>
        </w:tc>
        <w:tc>
          <w:tcPr>
            <w:tcW w:w="623" w:type="dxa"/>
            <w:noWrap/>
            <w:hideMark/>
          </w:tcPr>
          <w:p w14:paraId="5BE3BE4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37</w:t>
            </w:r>
          </w:p>
        </w:tc>
        <w:tc>
          <w:tcPr>
            <w:tcW w:w="623" w:type="dxa"/>
            <w:noWrap/>
            <w:hideMark/>
          </w:tcPr>
          <w:p w14:paraId="4B073A0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51</w:t>
            </w:r>
          </w:p>
        </w:tc>
        <w:tc>
          <w:tcPr>
            <w:tcW w:w="623" w:type="dxa"/>
            <w:noWrap/>
            <w:hideMark/>
          </w:tcPr>
          <w:p w14:paraId="6F4AEE8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65</w:t>
            </w:r>
          </w:p>
        </w:tc>
        <w:tc>
          <w:tcPr>
            <w:tcW w:w="623" w:type="dxa"/>
            <w:noWrap/>
            <w:hideMark/>
          </w:tcPr>
          <w:p w14:paraId="28AD5071" w14:textId="1ED2072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BF3B6BA" w14:textId="4F57195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6FB5AF78" w14:textId="198B184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8198DC0" w14:textId="760C4B6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75FBBAA" w14:textId="54F5D3E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EAF5C73" w14:textId="4A628573"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87A6CA4" w14:textId="4DE068D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BA68048" w14:textId="314A6576"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94268B" w14:textId="78022B1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364E54F8"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953235E"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10</w:t>
            </w:r>
          </w:p>
        </w:tc>
        <w:tc>
          <w:tcPr>
            <w:tcW w:w="567" w:type="dxa"/>
            <w:noWrap/>
            <w:hideMark/>
          </w:tcPr>
          <w:p w14:paraId="0580CE7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10</w:t>
            </w:r>
          </w:p>
        </w:tc>
        <w:tc>
          <w:tcPr>
            <w:tcW w:w="623" w:type="dxa"/>
            <w:noWrap/>
            <w:hideMark/>
          </w:tcPr>
          <w:p w14:paraId="397DE594"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24</w:t>
            </w:r>
          </w:p>
        </w:tc>
        <w:tc>
          <w:tcPr>
            <w:tcW w:w="623" w:type="dxa"/>
            <w:noWrap/>
            <w:hideMark/>
          </w:tcPr>
          <w:p w14:paraId="2DDD2EA4"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38</w:t>
            </w:r>
          </w:p>
        </w:tc>
        <w:tc>
          <w:tcPr>
            <w:tcW w:w="623" w:type="dxa"/>
            <w:noWrap/>
            <w:hideMark/>
          </w:tcPr>
          <w:p w14:paraId="1953152F"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52</w:t>
            </w:r>
          </w:p>
        </w:tc>
        <w:tc>
          <w:tcPr>
            <w:tcW w:w="623" w:type="dxa"/>
            <w:noWrap/>
            <w:hideMark/>
          </w:tcPr>
          <w:p w14:paraId="23606A1E" w14:textId="37667CE9"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4D3C3A9" w14:textId="40444ED5"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B05FE2B" w14:textId="31922A43"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7FF46DF1" w14:textId="0294494D"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F2AAAD7" w14:textId="03B402CD"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2E8D05A" w14:textId="360D9F7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88DC2CB" w14:textId="02C8045B"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176C522" w14:textId="31142B5A"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4757C99" w14:textId="5CE627A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A39CBDB" w14:textId="6E931A9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13948C5D"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61E81B6"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11</w:t>
            </w:r>
          </w:p>
        </w:tc>
        <w:tc>
          <w:tcPr>
            <w:tcW w:w="567" w:type="dxa"/>
            <w:noWrap/>
            <w:hideMark/>
          </w:tcPr>
          <w:p w14:paraId="0B63183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11</w:t>
            </w:r>
          </w:p>
        </w:tc>
        <w:tc>
          <w:tcPr>
            <w:tcW w:w="623" w:type="dxa"/>
            <w:noWrap/>
            <w:hideMark/>
          </w:tcPr>
          <w:p w14:paraId="73A565A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25</w:t>
            </w:r>
          </w:p>
        </w:tc>
        <w:tc>
          <w:tcPr>
            <w:tcW w:w="623" w:type="dxa"/>
            <w:noWrap/>
            <w:hideMark/>
          </w:tcPr>
          <w:p w14:paraId="2B3A7A5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39</w:t>
            </w:r>
          </w:p>
        </w:tc>
        <w:tc>
          <w:tcPr>
            <w:tcW w:w="623" w:type="dxa"/>
            <w:noWrap/>
            <w:hideMark/>
          </w:tcPr>
          <w:p w14:paraId="7D73083B" w14:textId="12923875"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10FAFFA" w14:textId="444C1C6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1DEDD12" w14:textId="3822EF73"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D3A773" w14:textId="1878C4F3"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2BCBAB30" w14:textId="60B2D7D8"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F73240F" w14:textId="13CFD7C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F3B2233" w14:textId="1FDB4B56"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A9BD4B2" w14:textId="1F307AEA"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73B8629" w14:textId="60BBD8D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196900A" w14:textId="58E75EA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8208B7F" w14:textId="7AC3E13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6E81CAC2"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44D97DC3"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12</w:t>
            </w:r>
          </w:p>
        </w:tc>
        <w:tc>
          <w:tcPr>
            <w:tcW w:w="567" w:type="dxa"/>
            <w:noWrap/>
            <w:hideMark/>
          </w:tcPr>
          <w:p w14:paraId="66BA819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12</w:t>
            </w:r>
          </w:p>
        </w:tc>
        <w:tc>
          <w:tcPr>
            <w:tcW w:w="623" w:type="dxa"/>
            <w:noWrap/>
            <w:hideMark/>
          </w:tcPr>
          <w:p w14:paraId="1C0AA9A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26</w:t>
            </w:r>
          </w:p>
        </w:tc>
        <w:tc>
          <w:tcPr>
            <w:tcW w:w="623" w:type="dxa"/>
            <w:noWrap/>
            <w:hideMark/>
          </w:tcPr>
          <w:p w14:paraId="601BCBDA" w14:textId="548C6E94"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5685605" w14:textId="4B62D4DA"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EB8BFE8" w14:textId="0EC297D5"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0A6E2B4" w14:textId="0636D469"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D53C871" w14:textId="35D97D0B"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323D619B" w14:textId="3385094D"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7D65261" w14:textId="70F3265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4235E57" w14:textId="59FCD3D4"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BE72506" w14:textId="57EE7F68"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D83FC92" w14:textId="0FF4218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B7D3905" w14:textId="3AA1688F"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E012F55" w14:textId="574F8E31"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6A71CA3C"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044C707D"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13</w:t>
            </w:r>
          </w:p>
        </w:tc>
        <w:tc>
          <w:tcPr>
            <w:tcW w:w="567" w:type="dxa"/>
            <w:noWrap/>
            <w:hideMark/>
          </w:tcPr>
          <w:p w14:paraId="03841034"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13</w:t>
            </w:r>
          </w:p>
        </w:tc>
        <w:tc>
          <w:tcPr>
            <w:tcW w:w="623" w:type="dxa"/>
            <w:noWrap/>
            <w:hideMark/>
          </w:tcPr>
          <w:p w14:paraId="7C6E557B" w14:textId="2E80540F"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FD25189" w14:textId="17978E0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28EC65E" w14:textId="3C34317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A5CD692" w14:textId="361B6B1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6A07163" w14:textId="72174F6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42AAE59" w14:textId="54AA594B"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446F3578" w14:textId="2B140C2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9630BB7" w14:textId="39927B9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7C5647D" w14:textId="2D61996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AACF6BD" w14:textId="5B4AE8F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88276A4" w14:textId="4DD6B3FE"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00E6472" w14:textId="35E94F85"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3302E6D" w14:textId="593BB30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bl>
    <w:p w14:paraId="02A8AE6A" w14:textId="1DD80509" w:rsidR="00996D65" w:rsidRDefault="00996D65" w:rsidP="00996D65">
      <w:pPr>
        <w:ind w:firstLine="330"/>
        <w:jc w:val="center"/>
        <w:rPr>
          <w:rFonts w:eastAsiaTheme="minorEastAsia"/>
          <w:lang w:eastAsia="ko-KR"/>
        </w:rPr>
      </w:pPr>
      <w:r>
        <w:rPr>
          <w:rFonts w:eastAsiaTheme="minorEastAsia"/>
          <w:lang w:eastAsia="ko-KR"/>
        </w:rPr>
        <w:t xml:space="preserve">Table 1. </w:t>
      </w:r>
      <w:r w:rsidR="00757C5C">
        <w:rPr>
          <w:rFonts w:eastAsiaTheme="minorEastAsia"/>
          <w:lang w:eastAsia="ko-KR"/>
        </w:rPr>
        <w:t>Current</w:t>
      </w:r>
      <w:r>
        <w:rPr>
          <w:rFonts w:eastAsiaTheme="minorEastAsia"/>
          <w:lang w:eastAsia="ko-KR"/>
        </w:rPr>
        <w:t xml:space="preserve"> SLIV mapping to bit representation</w:t>
      </w:r>
    </w:p>
    <w:p w14:paraId="1C37D44E" w14:textId="103E74D4" w:rsidR="00996D65" w:rsidRDefault="00996D65" w:rsidP="00996D65">
      <w:pPr>
        <w:ind w:firstLine="330"/>
        <w:rPr>
          <w:rFonts w:eastAsiaTheme="minorEastAsia"/>
          <w:lang w:eastAsia="ko-KR"/>
        </w:rPr>
      </w:pPr>
      <w:r>
        <w:rPr>
          <w:rFonts w:eastAsiaTheme="minorEastAsia"/>
          <w:lang w:eastAsia="ko-KR"/>
        </w:rPr>
        <w:t>Table 1</w:t>
      </w:r>
      <w:r>
        <w:rPr>
          <w:rFonts w:eastAsiaTheme="minorEastAsia" w:hint="eastAsia"/>
          <w:lang w:eastAsia="ko-KR"/>
        </w:rPr>
        <w:t xml:space="preserve"> show</w:t>
      </w:r>
      <w:r>
        <w:rPr>
          <w:rFonts w:eastAsiaTheme="minorEastAsia"/>
          <w:lang w:eastAsia="ko-KR"/>
        </w:rPr>
        <w:t>s</w:t>
      </w:r>
      <w:r>
        <w:rPr>
          <w:rFonts w:eastAsiaTheme="minorEastAsia" w:hint="eastAsia"/>
          <w:lang w:eastAsia="ko-KR"/>
        </w:rPr>
        <w:t xml:space="preserve"> current </w:t>
      </w:r>
      <w:r w:rsidR="00A042DC">
        <w:rPr>
          <w:rFonts w:eastAsiaTheme="minorEastAsia"/>
          <w:lang w:eastAsia="ko-KR"/>
        </w:rPr>
        <w:t xml:space="preserve">(rel-15) </w:t>
      </w:r>
      <w:r>
        <w:rPr>
          <w:rFonts w:eastAsiaTheme="minorEastAsia" w:hint="eastAsia"/>
          <w:lang w:eastAsia="ko-KR"/>
        </w:rPr>
        <w:t xml:space="preserve">SLIV design using </w:t>
      </w:r>
      <w:r>
        <w:rPr>
          <w:rFonts w:eastAsiaTheme="minorEastAsia"/>
          <w:lang w:eastAsia="ko-KR"/>
        </w:rPr>
        <w:t xml:space="preserve">7 bits. As seen in the table, some bit </w:t>
      </w:r>
      <w:r w:rsidR="00D6149D">
        <w:rPr>
          <w:rFonts w:eastAsiaTheme="minorEastAsia"/>
          <w:lang w:eastAsia="ko-KR"/>
        </w:rPr>
        <w:t>representation</w:t>
      </w:r>
      <w:r w:rsidR="00D03EEF">
        <w:rPr>
          <w:rFonts w:eastAsiaTheme="minorEastAsia"/>
          <w:lang w:eastAsia="ko-KR"/>
        </w:rPr>
        <w:t>s</w:t>
      </w:r>
      <w:r>
        <w:rPr>
          <w:rFonts w:eastAsiaTheme="minorEastAsia"/>
          <w:lang w:eastAsia="ko-KR"/>
        </w:rPr>
        <w:t xml:space="preserve"> </w:t>
      </w:r>
      <w:r w:rsidR="00D03EEF">
        <w:rPr>
          <w:rFonts w:eastAsiaTheme="minorEastAsia"/>
          <w:lang w:eastAsia="ko-KR"/>
        </w:rPr>
        <w:t xml:space="preserve">are not </w:t>
      </w:r>
      <w:r>
        <w:rPr>
          <w:rFonts w:eastAsiaTheme="minorEastAsia"/>
          <w:lang w:eastAsia="ko-KR"/>
        </w:rPr>
        <w:t>used. Therefore, as simple method, we can consider additional table that can be configured by RRC signaling.</w:t>
      </w:r>
    </w:p>
    <w:tbl>
      <w:tblPr>
        <w:tblStyle w:val="30"/>
        <w:tblW w:w="0" w:type="auto"/>
        <w:jc w:val="center"/>
        <w:tblLook w:val="04A0" w:firstRow="1" w:lastRow="0" w:firstColumn="1" w:lastColumn="0" w:noHBand="0" w:noVBand="1"/>
      </w:tblPr>
      <w:tblGrid>
        <w:gridCol w:w="1132"/>
        <w:gridCol w:w="1132"/>
        <w:gridCol w:w="1132"/>
      </w:tblGrid>
      <w:tr w:rsidR="00996D65" w:rsidRPr="00996D65" w14:paraId="7428DA38" w14:textId="77777777" w:rsidTr="00757C5C">
        <w:trPr>
          <w:cnfStyle w:val="100000000000" w:firstRow="1" w:lastRow="0" w:firstColumn="0" w:lastColumn="0" w:oddVBand="0" w:evenVBand="0" w:oddHBand="0" w:evenHBand="0" w:firstRowFirstColumn="0" w:firstRowLastColumn="0" w:lastRowFirstColumn="0" w:lastRowLastColumn="0"/>
          <w:trHeight w:val="324"/>
          <w:jc w:val="center"/>
        </w:trPr>
        <w:tc>
          <w:tcPr>
            <w:cnfStyle w:val="001000000100" w:firstRow="0" w:lastRow="0" w:firstColumn="1" w:lastColumn="0" w:oddVBand="0" w:evenVBand="0" w:oddHBand="0" w:evenHBand="0" w:firstRowFirstColumn="1" w:firstRowLastColumn="0" w:lastRowFirstColumn="0" w:lastRowLastColumn="0"/>
            <w:tcW w:w="1132" w:type="dxa"/>
            <w:vAlign w:val="center"/>
          </w:tcPr>
          <w:p w14:paraId="722CEAFA" w14:textId="77777777" w:rsidR="00996D65" w:rsidRPr="00757C5C" w:rsidRDefault="00996D65" w:rsidP="00757C5C">
            <w:pPr>
              <w:spacing w:before="0" w:after="0" w:line="240" w:lineRule="auto"/>
              <w:ind w:firstLineChars="0" w:firstLine="0"/>
              <w:jc w:val="center"/>
              <w:rPr>
                <w:rFonts w:ascii="맑은 고딕" w:eastAsia="맑은 고딕" w:hAnsi="맑은 고딕" w:cs="굴림"/>
                <w:bCs w:val="0"/>
                <w:i/>
                <w:caps w:val="0"/>
                <w:sz w:val="14"/>
                <w:szCs w:val="22"/>
                <w:lang w:eastAsia="ko-KR"/>
              </w:rPr>
            </w:pPr>
            <w:r w:rsidRPr="00757C5C">
              <w:rPr>
                <w:rFonts w:ascii="맑은 고딕" w:eastAsia="맑은 고딕" w:hAnsi="맑은 고딕" w:cs="굴림" w:hint="eastAsia"/>
                <w:i/>
                <w:sz w:val="14"/>
                <w:szCs w:val="22"/>
                <w:lang w:eastAsia="ko-KR"/>
              </w:rPr>
              <w:t>SLIV</w:t>
            </w:r>
          </w:p>
        </w:tc>
        <w:tc>
          <w:tcPr>
            <w:tcW w:w="1132" w:type="dxa"/>
            <w:vAlign w:val="center"/>
          </w:tcPr>
          <w:p w14:paraId="403F6E4F" w14:textId="77777777" w:rsidR="00996D65" w:rsidRPr="00757C5C" w:rsidRDefault="00996D65" w:rsidP="00757C5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Cs w:val="0"/>
                <w:i/>
                <w:caps w:val="0"/>
                <w:sz w:val="14"/>
                <w:szCs w:val="22"/>
                <w:lang w:eastAsia="ko-KR"/>
              </w:rPr>
            </w:pPr>
            <w:r w:rsidRPr="00757C5C">
              <w:rPr>
                <w:rFonts w:ascii="맑은 고딕" w:eastAsia="맑은 고딕" w:hAnsi="맑은 고딕" w:cs="굴림" w:hint="eastAsia"/>
                <w:i/>
                <w:sz w:val="14"/>
                <w:szCs w:val="22"/>
                <w:lang w:eastAsia="ko-KR"/>
              </w:rPr>
              <w:t>S</w:t>
            </w:r>
          </w:p>
        </w:tc>
        <w:tc>
          <w:tcPr>
            <w:tcW w:w="1132" w:type="dxa"/>
            <w:vAlign w:val="center"/>
          </w:tcPr>
          <w:p w14:paraId="5C779F58" w14:textId="77777777" w:rsidR="00996D65" w:rsidRPr="00757C5C" w:rsidRDefault="00996D65" w:rsidP="00757C5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Cs w:val="0"/>
                <w:i/>
                <w:caps w:val="0"/>
                <w:sz w:val="14"/>
                <w:szCs w:val="22"/>
                <w:lang w:eastAsia="ko-KR"/>
              </w:rPr>
            </w:pPr>
            <w:r w:rsidRPr="00757C5C">
              <w:rPr>
                <w:rFonts w:ascii="맑은 고딕" w:eastAsia="맑은 고딕" w:hAnsi="맑은 고딕" w:cs="굴림" w:hint="eastAsia"/>
                <w:i/>
                <w:sz w:val="14"/>
                <w:szCs w:val="22"/>
                <w:lang w:eastAsia="ko-KR"/>
              </w:rPr>
              <w:t>L</w:t>
            </w:r>
          </w:p>
        </w:tc>
      </w:tr>
      <w:tr w:rsidR="00996D65" w:rsidRPr="00996D65" w14:paraId="37BB2571" w14:textId="77777777" w:rsidTr="00757C5C">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132" w:type="dxa"/>
          </w:tcPr>
          <w:p w14:paraId="1B44D11D"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105</w:t>
            </w:r>
          </w:p>
        </w:tc>
        <w:tc>
          <w:tcPr>
            <w:tcW w:w="1132" w:type="dxa"/>
          </w:tcPr>
          <w:p w14:paraId="3A170693"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w:t>
            </w:r>
          </w:p>
        </w:tc>
        <w:tc>
          <w:tcPr>
            <w:tcW w:w="1132" w:type="dxa"/>
          </w:tcPr>
          <w:p w14:paraId="2064025B"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14</w:t>
            </w:r>
          </w:p>
        </w:tc>
      </w:tr>
      <w:tr w:rsidR="00996D65" w:rsidRPr="00996D65" w14:paraId="4A9EA57F" w14:textId="77777777" w:rsidTr="00757C5C">
        <w:trPr>
          <w:trHeight w:val="343"/>
          <w:jc w:val="center"/>
        </w:trPr>
        <w:tc>
          <w:tcPr>
            <w:cnfStyle w:val="001000000000" w:firstRow="0" w:lastRow="0" w:firstColumn="1" w:lastColumn="0" w:oddVBand="0" w:evenVBand="0" w:oddHBand="0" w:evenHBand="0" w:firstRowFirstColumn="0" w:firstRowLastColumn="0" w:lastRowFirstColumn="0" w:lastRowLastColumn="0"/>
            <w:tcW w:w="1132" w:type="dxa"/>
          </w:tcPr>
          <w:p w14:paraId="2198255D"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106</w:t>
            </w:r>
          </w:p>
        </w:tc>
        <w:tc>
          <w:tcPr>
            <w:tcW w:w="1132" w:type="dxa"/>
          </w:tcPr>
          <w:p w14:paraId="64DE14EF"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2</w:t>
            </w:r>
          </w:p>
        </w:tc>
        <w:tc>
          <w:tcPr>
            <w:tcW w:w="1132" w:type="dxa"/>
          </w:tcPr>
          <w:p w14:paraId="36D5FED9"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14</w:t>
            </w:r>
          </w:p>
        </w:tc>
      </w:tr>
      <w:tr w:rsidR="00996D65" w:rsidRPr="00996D65" w14:paraId="3483342E" w14:textId="77777777" w:rsidTr="00757C5C">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132" w:type="dxa"/>
          </w:tcPr>
          <w:p w14:paraId="433FCABC"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sz w:val="14"/>
                <w:szCs w:val="22"/>
                <w:lang w:eastAsia="ko-KR"/>
              </w:rPr>
              <w:t>…</w:t>
            </w:r>
          </w:p>
        </w:tc>
        <w:tc>
          <w:tcPr>
            <w:tcW w:w="1132" w:type="dxa"/>
          </w:tcPr>
          <w:p w14:paraId="015160B9"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sz w:val="14"/>
                <w:szCs w:val="22"/>
                <w:lang w:eastAsia="ko-KR"/>
              </w:rPr>
              <w:t>…</w:t>
            </w:r>
          </w:p>
        </w:tc>
        <w:tc>
          <w:tcPr>
            <w:tcW w:w="1132" w:type="dxa"/>
          </w:tcPr>
          <w:p w14:paraId="29F84531"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sz w:val="14"/>
                <w:szCs w:val="22"/>
                <w:lang w:eastAsia="ko-KR"/>
              </w:rPr>
              <w:t>…</w:t>
            </w:r>
          </w:p>
        </w:tc>
      </w:tr>
      <w:tr w:rsidR="00996D65" w:rsidRPr="00996D65" w14:paraId="10CD6B8A" w14:textId="77777777" w:rsidTr="00757C5C">
        <w:trPr>
          <w:trHeight w:val="324"/>
          <w:jc w:val="center"/>
        </w:trPr>
        <w:tc>
          <w:tcPr>
            <w:cnfStyle w:val="001000000000" w:firstRow="0" w:lastRow="0" w:firstColumn="1" w:lastColumn="0" w:oddVBand="0" w:evenVBand="0" w:oddHBand="0" w:evenHBand="0" w:firstRowFirstColumn="0" w:firstRowLastColumn="0" w:lastRowFirstColumn="0" w:lastRowLastColumn="0"/>
            <w:tcW w:w="1132" w:type="dxa"/>
          </w:tcPr>
          <w:p w14:paraId="2875A3B7"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127</w:t>
            </w:r>
          </w:p>
        </w:tc>
        <w:tc>
          <w:tcPr>
            <w:tcW w:w="1132" w:type="dxa"/>
          </w:tcPr>
          <w:p w14:paraId="44165AE4"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0</w:t>
            </w:r>
          </w:p>
        </w:tc>
        <w:tc>
          <w:tcPr>
            <w:tcW w:w="1132" w:type="dxa"/>
          </w:tcPr>
          <w:p w14:paraId="28A9AFE3"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28</w:t>
            </w:r>
          </w:p>
        </w:tc>
      </w:tr>
    </w:tbl>
    <w:p w14:paraId="24D865DE" w14:textId="53CF06A7" w:rsidR="00996D65" w:rsidRDefault="00757C5C" w:rsidP="00757C5C">
      <w:pPr>
        <w:ind w:firstLine="330"/>
        <w:jc w:val="center"/>
      </w:pPr>
      <w:r>
        <w:t>Table 2. An example of configured SLIV table</w:t>
      </w:r>
    </w:p>
    <w:p w14:paraId="34827C79" w14:textId="2FA88008" w:rsidR="00996D65" w:rsidRDefault="00757C5C" w:rsidP="00996D65">
      <w:pPr>
        <w:ind w:firstLine="330"/>
        <w:rPr>
          <w:rFonts w:eastAsiaTheme="minorEastAsia"/>
          <w:lang w:eastAsia="ko-KR"/>
        </w:rPr>
      </w:pPr>
      <w:r>
        <w:rPr>
          <w:rFonts w:eastAsiaTheme="minorEastAsia"/>
          <w:lang w:eastAsia="ko-KR"/>
        </w:rPr>
        <w:t>By adopting configurable table, like Table 2, UE can interpret unusable SLIV as additional combination of start and length. This approach extends the range of resource allocation without changing on current SLIV</w:t>
      </w:r>
      <w:r w:rsidR="00AC6825">
        <w:rPr>
          <w:rFonts w:eastAsiaTheme="minorEastAsia"/>
          <w:lang w:eastAsia="ko-KR"/>
        </w:rPr>
        <w:t xml:space="preserve"> signaling</w:t>
      </w:r>
      <w:r>
        <w:rPr>
          <w:rFonts w:eastAsiaTheme="minorEastAsia"/>
          <w:lang w:eastAsia="ko-KR"/>
        </w:rPr>
        <w:t xml:space="preserve"> design. </w:t>
      </w:r>
    </w:p>
    <w:p w14:paraId="75B87950" w14:textId="47149FCA" w:rsidR="00B1481F" w:rsidRDefault="006D60D8" w:rsidP="00996D65">
      <w:pPr>
        <w:ind w:firstLine="330"/>
        <w:rPr>
          <w:rFonts w:eastAsiaTheme="minorEastAsia"/>
          <w:lang w:eastAsia="ko-KR"/>
        </w:rPr>
      </w:pPr>
      <w:r>
        <w:rPr>
          <w:rFonts w:eastAsiaTheme="minorEastAsia"/>
          <w:lang w:eastAsia="ko-KR"/>
        </w:rPr>
        <w:t xml:space="preserve">Alternatively, we can using additional 1bit in order to indicate 14*14 start and length combinations. For example, using 8bit SLIV (Option </w:t>
      </w:r>
      <w:r w:rsidR="00D03EEF">
        <w:rPr>
          <w:rFonts w:eastAsiaTheme="minorEastAsia"/>
          <w:lang w:eastAsia="ko-KR"/>
        </w:rPr>
        <w:t>2-1</w:t>
      </w:r>
      <w:r>
        <w:rPr>
          <w:rFonts w:eastAsiaTheme="minorEastAsia"/>
          <w:lang w:eastAsia="ko-KR"/>
        </w:rPr>
        <w:t>) or change SLIV interpretation by 1bit flag (Option 2</w:t>
      </w:r>
      <w:r w:rsidR="00D03EEF">
        <w:rPr>
          <w:rFonts w:eastAsiaTheme="minorEastAsia"/>
          <w:lang w:eastAsia="ko-KR"/>
        </w:rPr>
        <w:t>-2</w:t>
      </w:r>
      <w:r>
        <w:rPr>
          <w:rFonts w:eastAsiaTheme="minorEastAsia"/>
          <w:lang w:eastAsia="ko-KR"/>
        </w:rPr>
        <w:t xml:space="preserve">). </w:t>
      </w:r>
      <w:r w:rsidR="00B1481F">
        <w:rPr>
          <w:rFonts w:eastAsiaTheme="minorEastAsia"/>
          <w:lang w:eastAsia="ko-KR"/>
        </w:rPr>
        <w:t>To be specific, it is possible to change SLIV equation like below:</w:t>
      </w:r>
    </w:p>
    <w:p w14:paraId="0D91BBB7" w14:textId="66B04A20" w:rsidR="00B1481F" w:rsidRDefault="00B1481F" w:rsidP="00B1481F">
      <w:pPr>
        <w:ind w:firstLine="330"/>
        <w:jc w:val="center"/>
        <w:rPr>
          <w:rFonts w:eastAsiaTheme="minorEastAsia"/>
          <w:lang w:eastAsia="ko-KR"/>
        </w:rPr>
      </w:pPr>
      <w:r w:rsidRPr="00B1481F">
        <w:rPr>
          <w:rFonts w:eastAsiaTheme="minorEastAsia"/>
          <w:lang w:eastAsia="ko-KR"/>
        </w:rPr>
        <w:t>SLIV = 14 * (L -1) + S</w:t>
      </w:r>
    </w:p>
    <w:p w14:paraId="7E8F4F36" w14:textId="04B30357" w:rsidR="006D60D8" w:rsidRDefault="00B1481F" w:rsidP="00EE196C">
      <w:pPr>
        <w:ind w:firstLineChars="0" w:firstLine="0"/>
        <w:rPr>
          <w:rFonts w:eastAsiaTheme="minorEastAsia"/>
          <w:lang w:eastAsia="ko-KR"/>
        </w:rPr>
      </w:pPr>
      <w:r>
        <w:rPr>
          <w:rFonts w:eastAsiaTheme="minorEastAsia"/>
          <w:lang w:eastAsia="ko-KR"/>
        </w:rPr>
        <w:t>Or, if we use 1 bit flag</w:t>
      </w:r>
      <w:r w:rsidR="00F52209">
        <w:rPr>
          <w:rFonts w:eastAsiaTheme="minorEastAsia"/>
          <w:lang w:eastAsia="ko-KR"/>
        </w:rPr>
        <w:t xml:space="preserve"> indicating S+L &gt; 14</w:t>
      </w:r>
      <w:r>
        <w:rPr>
          <w:rFonts w:eastAsiaTheme="minorEastAsia"/>
          <w:lang w:eastAsia="ko-KR"/>
        </w:rPr>
        <w:t>, we can re-interpret S’ and L’ from current SLIV interpretation as below:</w:t>
      </w:r>
    </w:p>
    <w:p w14:paraId="6249BF89" w14:textId="77777777" w:rsidR="00B1481F" w:rsidRPr="00B1481F" w:rsidRDefault="00B1481F" w:rsidP="00B1481F">
      <w:pPr>
        <w:ind w:firstLine="330"/>
        <w:jc w:val="center"/>
        <w:rPr>
          <w:rFonts w:eastAsiaTheme="minorEastAsia"/>
          <w:lang w:eastAsia="ko-KR"/>
        </w:rPr>
      </w:pPr>
      <w:r w:rsidRPr="00B1481F">
        <w:rPr>
          <w:rFonts w:eastAsiaTheme="minorEastAsia"/>
          <w:lang w:eastAsia="ko-KR"/>
        </w:rPr>
        <w:t>S = 13 – S’</w:t>
      </w:r>
    </w:p>
    <w:p w14:paraId="48D477D3" w14:textId="4245D864" w:rsidR="00B1481F" w:rsidRDefault="00B1481F" w:rsidP="00B1481F">
      <w:pPr>
        <w:ind w:firstLine="330"/>
        <w:jc w:val="center"/>
        <w:rPr>
          <w:rFonts w:eastAsiaTheme="minorEastAsia"/>
          <w:lang w:eastAsia="ko-KR"/>
        </w:rPr>
      </w:pPr>
      <w:r w:rsidRPr="00B1481F">
        <w:rPr>
          <w:rFonts w:eastAsiaTheme="minorEastAsia"/>
          <w:lang w:eastAsia="ko-KR"/>
        </w:rPr>
        <w:t>L = 15 – L’</w:t>
      </w:r>
    </w:p>
    <w:p w14:paraId="6293C325" w14:textId="15200C2D" w:rsidR="00F52209" w:rsidRDefault="00F52209" w:rsidP="00460561">
      <w:pPr>
        <w:ind w:firstLine="330"/>
        <w:rPr>
          <w:lang w:eastAsia="ko-KR"/>
        </w:rPr>
      </w:pPr>
      <w:r>
        <w:rPr>
          <w:lang w:eastAsia="ko-KR"/>
        </w:rPr>
        <w:t xml:space="preserve">As a result, if 1 bit flag indicates another SLIV interpretation for S+L &gt; 14, </w:t>
      </w:r>
    </w:p>
    <w:p w14:paraId="2578E69F" w14:textId="231C2AA1" w:rsidR="00F52209" w:rsidRPr="00F52209" w:rsidRDefault="007A79E9" w:rsidP="00F52209">
      <w:pPr>
        <w:ind w:firstLine="330"/>
        <w:rPr>
          <w:rFonts w:eastAsiaTheme="minorEastAsia"/>
          <w:lang w:eastAsia="ko-KR"/>
        </w:rPr>
      </w:pPr>
      <w:r>
        <w:rPr>
          <w:rFonts w:eastAsiaTheme="minorEastAsia"/>
          <w:lang w:eastAsia="ko-KR"/>
        </w:rPr>
        <w:t xml:space="preserve">if L &gt;= </w:t>
      </w:r>
      <w:r w:rsidR="00F52209" w:rsidRPr="00F52209">
        <w:rPr>
          <w:rFonts w:eastAsiaTheme="minorEastAsia"/>
          <w:lang w:eastAsia="ko-KR"/>
        </w:rPr>
        <w:t>7 then</w:t>
      </w:r>
    </w:p>
    <w:p w14:paraId="2A341FA7" w14:textId="2F93C0B4" w:rsidR="00F52209" w:rsidRPr="00F52209" w:rsidRDefault="00F52209" w:rsidP="00460561">
      <w:pPr>
        <w:ind w:firstLineChars="363" w:firstLine="799"/>
        <w:rPr>
          <w:rFonts w:eastAsiaTheme="minorEastAsia"/>
          <w:lang w:eastAsia="ko-KR"/>
        </w:rPr>
      </w:pPr>
      <w:r w:rsidRPr="00F52209">
        <w:rPr>
          <w:rFonts w:eastAsiaTheme="minorEastAsia"/>
          <w:lang w:eastAsia="ko-KR"/>
        </w:rPr>
        <w:t>SLIV = 14 * (</w:t>
      </w:r>
      <w:r w:rsidR="007A79E9">
        <w:rPr>
          <w:rFonts w:eastAsiaTheme="minorEastAsia"/>
          <w:lang w:eastAsia="ko-KR"/>
        </w:rPr>
        <w:t xml:space="preserve">14 - </w:t>
      </w:r>
      <w:r w:rsidRPr="00F52209">
        <w:rPr>
          <w:rFonts w:eastAsiaTheme="minorEastAsia"/>
          <w:lang w:eastAsia="ko-KR"/>
        </w:rPr>
        <w:t xml:space="preserve">L) + </w:t>
      </w:r>
      <w:r w:rsidR="007A79E9">
        <w:rPr>
          <w:rFonts w:eastAsiaTheme="minorEastAsia"/>
          <w:lang w:eastAsia="ko-KR"/>
        </w:rPr>
        <w:t xml:space="preserve">13 - </w:t>
      </w:r>
      <w:r w:rsidRPr="00F52209">
        <w:rPr>
          <w:rFonts w:eastAsiaTheme="minorEastAsia"/>
          <w:lang w:eastAsia="ko-KR"/>
        </w:rPr>
        <w:t>S</w:t>
      </w:r>
    </w:p>
    <w:p w14:paraId="2CAF24DB" w14:textId="77777777" w:rsidR="00F52209" w:rsidRPr="00F52209" w:rsidRDefault="00F52209" w:rsidP="00F52209">
      <w:pPr>
        <w:ind w:firstLine="330"/>
        <w:rPr>
          <w:rFonts w:eastAsiaTheme="minorEastAsia"/>
          <w:lang w:eastAsia="ko-KR"/>
        </w:rPr>
      </w:pPr>
      <w:r w:rsidRPr="00F52209">
        <w:rPr>
          <w:rFonts w:eastAsiaTheme="minorEastAsia"/>
          <w:lang w:eastAsia="ko-KR"/>
        </w:rPr>
        <w:lastRenderedPageBreak/>
        <w:t>else</w:t>
      </w:r>
    </w:p>
    <w:p w14:paraId="5625C192" w14:textId="1FEAC670" w:rsidR="00F52209" w:rsidRDefault="007A79E9" w:rsidP="00460561">
      <w:pPr>
        <w:ind w:firstLineChars="363" w:firstLine="799"/>
        <w:rPr>
          <w:rFonts w:eastAsiaTheme="minorEastAsia"/>
          <w:lang w:eastAsia="ko-KR"/>
        </w:rPr>
      </w:pPr>
      <w:r>
        <w:rPr>
          <w:rFonts w:eastAsiaTheme="minorEastAsia"/>
          <w:lang w:eastAsia="ko-KR"/>
        </w:rPr>
        <w:t>SLIV = 14* L</w:t>
      </w:r>
      <w:r w:rsidR="00F52209" w:rsidRPr="00F52209">
        <w:rPr>
          <w:rFonts w:eastAsiaTheme="minorEastAsia"/>
          <w:lang w:eastAsia="ko-KR"/>
        </w:rPr>
        <w:t xml:space="preserve"> +</w:t>
      </w:r>
      <w:r>
        <w:rPr>
          <w:rFonts w:eastAsiaTheme="minorEastAsia"/>
          <w:lang w:eastAsia="ko-KR"/>
        </w:rPr>
        <w:t xml:space="preserve"> S</w:t>
      </w:r>
    </w:p>
    <w:p w14:paraId="209B0D18" w14:textId="7C053605" w:rsidR="00F52209" w:rsidRDefault="00F52209" w:rsidP="00F52209">
      <w:pPr>
        <w:ind w:firstLine="330"/>
        <w:rPr>
          <w:rFonts w:eastAsiaTheme="minorEastAsia"/>
          <w:lang w:eastAsia="ko-KR"/>
        </w:rPr>
      </w:pPr>
      <w:r>
        <w:rPr>
          <w:rFonts w:eastAsiaTheme="minorEastAsia"/>
          <w:lang w:eastAsia="ko-KR"/>
        </w:rPr>
        <w:t xml:space="preserve">where </w:t>
      </w:r>
      <w:r w:rsidRPr="00F52209">
        <w:rPr>
          <w:rFonts w:eastAsiaTheme="minorEastAsia"/>
          <w:lang w:eastAsia="ko-KR"/>
        </w:rPr>
        <w:t>14- S</w:t>
      </w:r>
      <w:r>
        <w:rPr>
          <w:rFonts w:eastAsiaTheme="minorEastAsia"/>
          <w:lang w:eastAsia="ko-KR"/>
        </w:rPr>
        <w:t xml:space="preserve"> &lt; L &lt; =14</w:t>
      </w:r>
      <w:r w:rsidRPr="00F52209">
        <w:rPr>
          <w:rFonts w:eastAsiaTheme="minorEastAsia"/>
          <w:lang w:eastAsia="ko-KR"/>
        </w:rPr>
        <w:t>,</w:t>
      </w:r>
    </w:p>
    <w:p w14:paraId="23622AC5" w14:textId="77777777" w:rsidR="00B92DEB" w:rsidRDefault="00B92DEB" w:rsidP="00F52209">
      <w:pPr>
        <w:ind w:firstLine="330"/>
        <w:rPr>
          <w:rFonts w:eastAsiaTheme="minorEastAsia"/>
          <w:lang w:eastAsia="ko-KR"/>
        </w:rPr>
      </w:pPr>
    </w:p>
    <w:p w14:paraId="218E7BB7" w14:textId="3C6BD355" w:rsidR="00996D65" w:rsidRPr="00B32F6B" w:rsidRDefault="00AC7A84" w:rsidP="00B32F6B">
      <w:pPr>
        <w:pStyle w:val="Proposal"/>
      </w:pPr>
      <w:r w:rsidRPr="00B32F6B">
        <w:rPr>
          <w:rFonts w:hint="eastAsia"/>
        </w:rPr>
        <w:t xml:space="preserve">Proposal </w:t>
      </w:r>
      <w:r w:rsidR="00AB5A8B">
        <w:t>1</w:t>
      </w:r>
      <w:r w:rsidR="00C53FCB">
        <w:t>0</w:t>
      </w:r>
      <w:r w:rsidRPr="00B32F6B">
        <w:rPr>
          <w:rFonts w:hint="eastAsia"/>
        </w:rPr>
        <w:t>: To extend</w:t>
      </w:r>
      <w:r w:rsidRPr="00B32F6B">
        <w:t xml:space="preserve"> the range of</w:t>
      </w:r>
      <w:r w:rsidRPr="00B32F6B">
        <w:rPr>
          <w:rFonts w:hint="eastAsia"/>
        </w:rPr>
        <w:t xml:space="preserve"> PUSCH </w:t>
      </w:r>
      <w:r w:rsidRPr="00B32F6B">
        <w:t xml:space="preserve">resource </w:t>
      </w:r>
      <w:r w:rsidRPr="00B32F6B">
        <w:rPr>
          <w:rFonts w:hint="eastAsia"/>
        </w:rPr>
        <w:t>allocation, f</w:t>
      </w:r>
      <w:r w:rsidRPr="00B32F6B">
        <w:t>ollowing option can be considered:</w:t>
      </w:r>
    </w:p>
    <w:p w14:paraId="42D6CF75" w14:textId="7AD4BB02" w:rsidR="00D03EEF" w:rsidRDefault="00D03EEF" w:rsidP="00D03EEF">
      <w:pPr>
        <w:pStyle w:val="Proposal"/>
        <w:numPr>
          <w:ilvl w:val="0"/>
          <w:numId w:val="16"/>
        </w:numPr>
      </w:pPr>
      <w:r w:rsidRPr="00B32F6B">
        <w:rPr>
          <w:rFonts w:hint="eastAsia"/>
        </w:rPr>
        <w:t xml:space="preserve">Option </w:t>
      </w:r>
      <w:r>
        <w:t>1</w:t>
      </w:r>
      <w:r w:rsidRPr="00B32F6B">
        <w:rPr>
          <w:rFonts w:hint="eastAsia"/>
        </w:rPr>
        <w:t xml:space="preserve">: </w:t>
      </w:r>
      <w:r w:rsidRPr="00B32F6B">
        <w:t>Adopt SLIV</w:t>
      </w:r>
      <w:r>
        <w:t xml:space="preserve"> to RA table which overrides current SLIV interpretations. </w:t>
      </w:r>
    </w:p>
    <w:p w14:paraId="2A2B02D7" w14:textId="08A8A4FF" w:rsidR="00B1481F" w:rsidRPr="00B32F6B" w:rsidRDefault="00B1481F" w:rsidP="00C73BF4">
      <w:pPr>
        <w:pStyle w:val="Proposal"/>
        <w:numPr>
          <w:ilvl w:val="0"/>
          <w:numId w:val="16"/>
        </w:numPr>
      </w:pPr>
      <w:r w:rsidRPr="00B32F6B">
        <w:rPr>
          <w:rFonts w:hint="eastAsia"/>
        </w:rPr>
        <w:t xml:space="preserve">Option </w:t>
      </w:r>
      <w:r w:rsidR="00D03EEF">
        <w:t>2</w:t>
      </w:r>
      <w:r w:rsidRPr="00B32F6B">
        <w:rPr>
          <w:rFonts w:hint="eastAsia"/>
        </w:rPr>
        <w:t xml:space="preserve">: Use 1 more bit to indicate extended resource Allocation </w:t>
      </w:r>
    </w:p>
    <w:p w14:paraId="1B5FAC08" w14:textId="4AC5BF4A" w:rsidR="00B1481F" w:rsidRPr="00B32F6B" w:rsidRDefault="00B1481F" w:rsidP="00C73BF4">
      <w:pPr>
        <w:pStyle w:val="Proposal"/>
        <w:numPr>
          <w:ilvl w:val="1"/>
          <w:numId w:val="16"/>
        </w:numPr>
      </w:pPr>
      <w:r w:rsidRPr="00B32F6B">
        <w:t xml:space="preserve">Option </w:t>
      </w:r>
      <w:r w:rsidR="00D03EEF">
        <w:t>2</w:t>
      </w:r>
      <w:r w:rsidRPr="00B32F6B">
        <w:t xml:space="preserve">-1: </w:t>
      </w:r>
      <w:r w:rsidR="00D03EEF" w:rsidRPr="00B32F6B">
        <w:t>8bit SLIV</w:t>
      </w:r>
      <w:r w:rsidR="00D03EEF" w:rsidRPr="00D03EEF">
        <w:t xml:space="preserve"> </w:t>
      </w:r>
    </w:p>
    <w:p w14:paraId="04A85C59" w14:textId="34AC92C9" w:rsidR="00B1481F" w:rsidRPr="00B32F6B" w:rsidRDefault="00B1481F" w:rsidP="00C73BF4">
      <w:pPr>
        <w:pStyle w:val="Proposal"/>
        <w:numPr>
          <w:ilvl w:val="1"/>
          <w:numId w:val="16"/>
        </w:numPr>
      </w:pPr>
      <w:r w:rsidRPr="00B32F6B">
        <w:t xml:space="preserve">Option </w:t>
      </w:r>
      <w:r w:rsidR="00D03EEF">
        <w:t>2</w:t>
      </w:r>
      <w:r w:rsidRPr="00B32F6B">
        <w:t xml:space="preserve">-2: </w:t>
      </w:r>
      <w:r w:rsidR="00D03EEF" w:rsidRPr="00B32F6B">
        <w:t>SLIV re-interpretation triggered by 1bit flag</w:t>
      </w:r>
    </w:p>
    <w:p w14:paraId="7EF578DF" w14:textId="77777777" w:rsidR="00B1481F" w:rsidRDefault="00B1481F" w:rsidP="00B1481F">
      <w:pPr>
        <w:pStyle w:val="Proposal"/>
        <w:ind w:left="1130"/>
      </w:pPr>
    </w:p>
    <w:p w14:paraId="12CF7320" w14:textId="77777777" w:rsidR="00FD7AA2" w:rsidRPr="00BF54B9" w:rsidRDefault="00FD7AA2" w:rsidP="008459C8">
      <w:pPr>
        <w:pStyle w:val="Proposal"/>
        <w:ind w:firstLine="330"/>
      </w:pPr>
    </w:p>
    <w:p w14:paraId="26BBF452" w14:textId="77777777" w:rsidR="00E53649" w:rsidRPr="003F3C34" w:rsidRDefault="00E53649" w:rsidP="005662F5">
      <w:pPr>
        <w:pStyle w:val="10"/>
        <w:numPr>
          <w:ilvl w:val="0"/>
          <w:numId w:val="1"/>
        </w:numPr>
      </w:pPr>
      <w:r w:rsidRPr="003F3C34">
        <w:t>Conclusion</w:t>
      </w:r>
    </w:p>
    <w:p w14:paraId="30DF7A7F" w14:textId="5529C636" w:rsidR="00795D2E" w:rsidRDefault="007E390E" w:rsidP="007E390E">
      <w:pPr>
        <w:ind w:firstLine="330"/>
        <w:rPr>
          <w:rFonts w:eastAsiaTheme="minorEastAsia"/>
          <w:lang w:eastAsia="ko-KR"/>
        </w:rPr>
      </w:pPr>
      <w:r w:rsidRPr="000179EC">
        <w:rPr>
          <w:rFonts w:eastAsiaTheme="minorEastAsia" w:hint="eastAsia"/>
          <w:lang w:eastAsia="ko-KR"/>
        </w:rPr>
        <w:t xml:space="preserve">We discussed </w:t>
      </w:r>
      <w:r w:rsidR="00722D7C">
        <w:rPr>
          <w:rFonts w:eastAsiaTheme="minorEastAsia"/>
          <w:lang w:eastAsia="ko-KR"/>
        </w:rPr>
        <w:t xml:space="preserve">PUSCH enhancement for NR URLLC, </w:t>
      </w:r>
      <w:r w:rsidRPr="000179EC">
        <w:rPr>
          <w:rFonts w:eastAsiaTheme="minorEastAsia" w:hint="eastAsia"/>
          <w:lang w:eastAsia="ko-KR"/>
        </w:rPr>
        <w:t xml:space="preserve">and proposed the followings. </w:t>
      </w:r>
    </w:p>
    <w:p w14:paraId="22D3CF42" w14:textId="77777777" w:rsidR="00C53FCB" w:rsidRDefault="00C53FCB" w:rsidP="00C53FCB">
      <w:pPr>
        <w:pStyle w:val="Proposal"/>
      </w:pPr>
      <w:r>
        <w:rPr>
          <w:rFonts w:hint="eastAsia"/>
        </w:rPr>
        <w:t xml:space="preserve">Proposal </w:t>
      </w:r>
      <w:r>
        <w:t>1</w:t>
      </w:r>
      <w:r>
        <w:rPr>
          <w:rFonts w:hint="eastAsia"/>
        </w:rPr>
        <w:t xml:space="preserve">: </w:t>
      </w:r>
      <w:r>
        <w:t>“nominal” repetition has no interaction with slot format and slot boundary.</w:t>
      </w:r>
      <w:r>
        <w:rPr>
          <w:rFonts w:hint="eastAsia"/>
        </w:rPr>
        <w:t xml:space="preserve"> </w:t>
      </w:r>
    </w:p>
    <w:p w14:paraId="32C2E20F" w14:textId="77777777" w:rsidR="00C53FCB" w:rsidRDefault="00C53FCB" w:rsidP="00C53FCB">
      <w:pPr>
        <w:pStyle w:val="Proposal"/>
        <w:numPr>
          <w:ilvl w:val="0"/>
          <w:numId w:val="34"/>
        </w:numPr>
      </w:pPr>
      <w:r w:rsidRPr="00532016">
        <w:t>The time domain resource assignment (TDRA) field in the DCI or the TDRA parameter in the type 1 configured grant indicates the resource for the first “nominal” repetition</w:t>
      </w:r>
      <w:r>
        <w:t xml:space="preserve"> without regarding to slot format or other downlink reception.</w:t>
      </w:r>
    </w:p>
    <w:p w14:paraId="79671893" w14:textId="77777777" w:rsidR="00C53FCB" w:rsidRDefault="00C53FCB" w:rsidP="00C53FCB">
      <w:pPr>
        <w:pStyle w:val="Proposal"/>
        <w:numPr>
          <w:ilvl w:val="0"/>
          <w:numId w:val="34"/>
        </w:numPr>
      </w:pPr>
      <w:r w:rsidRPr="00532016">
        <w:t xml:space="preserve">The time domain resources for the remaining </w:t>
      </w:r>
      <w:r>
        <w:t xml:space="preserve">“nominal” </w:t>
      </w:r>
      <w:r w:rsidRPr="00532016">
        <w:t xml:space="preserve">repetitions are derived based on the resources for the first </w:t>
      </w:r>
      <w:r>
        <w:t xml:space="preserve">“nominal” </w:t>
      </w:r>
      <w:r w:rsidRPr="00532016">
        <w:t xml:space="preserve">repetition </w:t>
      </w:r>
      <w:r>
        <w:t>in back-to-back manner without regarding to slot format or other downlink reception.</w:t>
      </w:r>
      <w:r w:rsidRPr="00532016">
        <w:t xml:space="preserve"> </w:t>
      </w:r>
    </w:p>
    <w:p w14:paraId="0326ADAA" w14:textId="77777777" w:rsidR="00C53FCB" w:rsidRDefault="00C53FCB" w:rsidP="00C53FCB">
      <w:pPr>
        <w:pStyle w:val="Proposal"/>
      </w:pPr>
      <w:r>
        <w:rPr>
          <w:rFonts w:hint="eastAsia"/>
        </w:rPr>
        <w:t xml:space="preserve">Proposal </w:t>
      </w:r>
      <w:r>
        <w:t>2</w:t>
      </w:r>
      <w:r>
        <w:rPr>
          <w:rFonts w:hint="eastAsia"/>
        </w:rPr>
        <w:t xml:space="preserve">: </w:t>
      </w:r>
      <w:r>
        <w:t>For interaction of enhanced PUSCH with DL/UL directions, following can be considered:</w:t>
      </w:r>
    </w:p>
    <w:p w14:paraId="7DE0FDFD" w14:textId="77777777" w:rsidR="00C53FCB" w:rsidRDefault="00C53FCB" w:rsidP="00C53FCB">
      <w:pPr>
        <w:pStyle w:val="Proposal"/>
        <w:numPr>
          <w:ilvl w:val="0"/>
          <w:numId w:val="40"/>
        </w:numPr>
      </w:pPr>
      <w:r>
        <w:t>For DG, option 1-1 or option 2-4 is adopted.</w:t>
      </w:r>
    </w:p>
    <w:p w14:paraId="3B7CCBB3" w14:textId="77777777" w:rsidR="00C53FCB" w:rsidRDefault="00C53FCB" w:rsidP="00C53FCB">
      <w:pPr>
        <w:pStyle w:val="Proposal"/>
        <w:numPr>
          <w:ilvl w:val="0"/>
          <w:numId w:val="40"/>
        </w:numPr>
      </w:pPr>
      <w:r>
        <w:t xml:space="preserve">For CG, Option 2-4 is adopted. </w:t>
      </w:r>
    </w:p>
    <w:p w14:paraId="3D9F5517" w14:textId="77777777" w:rsidR="00C53FCB" w:rsidRDefault="00C53FCB" w:rsidP="00C53FCB">
      <w:pPr>
        <w:pStyle w:val="Proposal"/>
      </w:pPr>
      <w:r>
        <w:rPr>
          <w:rFonts w:hint="eastAsia"/>
        </w:rPr>
        <w:t xml:space="preserve">Proposal </w:t>
      </w:r>
      <w:r>
        <w:t xml:space="preserve">3: For a </w:t>
      </w:r>
      <w:r w:rsidRPr="00574043">
        <w:t>CG</w:t>
      </w:r>
      <w:r>
        <w:t xml:space="preserve"> PUSCH conflicting with dynamic DL transmission, it is necessary to keep Rel.15 behavior regardless of the priority of the CG PUSCH, i.e., cancel transmission occasion for the CG PUSCH.</w:t>
      </w:r>
    </w:p>
    <w:p w14:paraId="24901CA3" w14:textId="77777777" w:rsidR="00C53FCB" w:rsidRDefault="00C53FCB" w:rsidP="00C53FCB">
      <w:pPr>
        <w:pStyle w:val="Proposal"/>
      </w:pPr>
      <w:r>
        <w:rPr>
          <w:rFonts w:hint="eastAsia"/>
        </w:rPr>
        <w:t xml:space="preserve">Proposal </w:t>
      </w:r>
      <w:r>
        <w:t>4</w:t>
      </w:r>
      <w:r>
        <w:rPr>
          <w:rFonts w:hint="eastAsia"/>
        </w:rPr>
        <w:t xml:space="preserve">: </w:t>
      </w:r>
      <w:r w:rsidRPr="003214FF">
        <w:t>the segmentation of a nominal repetition should not postpone other nominal repetition.</w:t>
      </w:r>
    </w:p>
    <w:p w14:paraId="47A7656B" w14:textId="77777777" w:rsidR="00C53FCB" w:rsidRDefault="00C53FCB" w:rsidP="00C53FCB">
      <w:pPr>
        <w:pStyle w:val="Proposal"/>
        <w:numPr>
          <w:ilvl w:val="0"/>
          <w:numId w:val="36"/>
        </w:numPr>
      </w:pPr>
      <w:r>
        <w:t>After segmentation, one or multiple “actual” repetition derived from a “nominal” repetition should be confined within the “nominal” repetition.</w:t>
      </w:r>
    </w:p>
    <w:p w14:paraId="7BEA894B" w14:textId="77777777" w:rsidR="00C53FCB" w:rsidRPr="00C04B31" w:rsidRDefault="00C53FCB" w:rsidP="00C53FCB">
      <w:pPr>
        <w:pStyle w:val="Proposal"/>
      </w:pPr>
      <w:r w:rsidRPr="00C04B31">
        <w:rPr>
          <w:rFonts w:hint="eastAsia"/>
        </w:rPr>
        <w:lastRenderedPageBreak/>
        <w:t xml:space="preserve">Proposal </w:t>
      </w:r>
      <w:r>
        <w:t>5</w:t>
      </w:r>
      <w:r w:rsidRPr="00C04B31">
        <w:rPr>
          <w:rFonts w:hint="eastAsia"/>
        </w:rPr>
        <w:t xml:space="preserve">: </w:t>
      </w:r>
      <w:r w:rsidRPr="00C04B31">
        <w:t xml:space="preserve">If </w:t>
      </w:r>
      <w:r>
        <w:t>a nominal repetition</w:t>
      </w:r>
      <w:r w:rsidRPr="00C04B31">
        <w:t xml:space="preserve"> span</w:t>
      </w:r>
      <w:r>
        <w:t>s</w:t>
      </w:r>
      <w:r w:rsidRPr="00C04B31">
        <w:t xml:space="preserve"> UL-DL switching point, </w:t>
      </w:r>
      <w:r w:rsidRPr="005C2C38">
        <w:t>following</w:t>
      </w:r>
      <w:r w:rsidRPr="00C04B31">
        <w:t xml:space="preserve"> can be considered:</w:t>
      </w:r>
    </w:p>
    <w:p w14:paraId="6FA1F0C3" w14:textId="77777777" w:rsidR="00C53FCB" w:rsidRPr="00C04B31" w:rsidRDefault="00C53FCB" w:rsidP="00C53FCB">
      <w:pPr>
        <w:pStyle w:val="Proposal"/>
        <w:numPr>
          <w:ilvl w:val="0"/>
          <w:numId w:val="14"/>
        </w:numPr>
      </w:pPr>
      <w:r w:rsidRPr="00C04B31">
        <w:t xml:space="preserve">Option 1: </w:t>
      </w:r>
      <w:r w:rsidRPr="00C04B31">
        <w:rPr>
          <w:rFonts w:hint="eastAsia"/>
        </w:rPr>
        <w:t xml:space="preserve">UE </w:t>
      </w:r>
      <w:r w:rsidRPr="00C04B31">
        <w:t>assume that X symbols after the preceding DL symbol are invalid for UL</w:t>
      </w:r>
    </w:p>
    <w:p w14:paraId="329E660C" w14:textId="77777777" w:rsidR="00C53FCB" w:rsidRPr="00C04B31" w:rsidRDefault="00C53FCB" w:rsidP="00C53FCB">
      <w:pPr>
        <w:pStyle w:val="Proposal"/>
        <w:numPr>
          <w:ilvl w:val="0"/>
          <w:numId w:val="14"/>
        </w:numPr>
      </w:pPr>
      <w:r w:rsidRPr="00C04B31">
        <w:t xml:space="preserve">Option 2: </w:t>
      </w:r>
      <w:r w:rsidRPr="00C04B31">
        <w:rPr>
          <w:rFonts w:hint="eastAsia"/>
        </w:rPr>
        <w:t xml:space="preserve">UE </w:t>
      </w:r>
      <w:r w:rsidRPr="00C04B31">
        <w:t>assume that X symbols before beginning of given PUSCH are invalid for DL</w:t>
      </w:r>
    </w:p>
    <w:p w14:paraId="01BDA1EC" w14:textId="77777777" w:rsidR="00C53FCB" w:rsidRPr="00C04B31" w:rsidRDefault="00C53FCB" w:rsidP="00C53FCB">
      <w:pPr>
        <w:pStyle w:val="Proposal"/>
        <w:numPr>
          <w:ilvl w:val="0"/>
          <w:numId w:val="14"/>
        </w:numPr>
      </w:pPr>
      <w:r>
        <w:t>FFS: how to determine X</w:t>
      </w:r>
    </w:p>
    <w:p w14:paraId="62F979C1" w14:textId="77777777" w:rsidR="00C53FCB" w:rsidRPr="00AB5A8B" w:rsidRDefault="00C53FCB" w:rsidP="00C53FCB">
      <w:pPr>
        <w:pStyle w:val="Proposal"/>
      </w:pPr>
      <w:r>
        <w:rPr>
          <w:rFonts w:hint="eastAsia"/>
        </w:rPr>
        <w:t>Proposal</w:t>
      </w:r>
      <w:r>
        <w:t xml:space="preserve"> 6</w:t>
      </w:r>
      <w:r>
        <w:rPr>
          <w:rFonts w:hint="eastAsia"/>
        </w:rPr>
        <w:t xml:space="preserve">: </w:t>
      </w:r>
      <w:r>
        <w:t>DMRS determination should be based on each actual repetition after segmentation.</w:t>
      </w:r>
    </w:p>
    <w:p w14:paraId="17C0C29A" w14:textId="77777777" w:rsidR="00C53FCB" w:rsidRDefault="00C53FCB" w:rsidP="00C53FCB">
      <w:pPr>
        <w:pStyle w:val="Proposal"/>
      </w:pPr>
      <w:r w:rsidRPr="00C04B31">
        <w:rPr>
          <w:rFonts w:hint="eastAsia"/>
        </w:rPr>
        <w:t>Proposal</w:t>
      </w:r>
      <w:r>
        <w:rPr>
          <w:rFonts w:hint="eastAsia"/>
        </w:rPr>
        <w:t xml:space="preserve"> </w:t>
      </w:r>
      <w:r>
        <w:t>7</w:t>
      </w:r>
      <w:r>
        <w:rPr>
          <w:rFonts w:hint="eastAsia"/>
        </w:rPr>
        <w:t>:</w:t>
      </w:r>
      <w:r>
        <w:t xml:space="preserve"> For TBS determination, it is necessary to consider shortened transmission duration. </w:t>
      </w:r>
    </w:p>
    <w:p w14:paraId="58F63E1F" w14:textId="77777777" w:rsidR="00C53FCB" w:rsidRDefault="00C53FCB" w:rsidP="00C53FCB">
      <w:pPr>
        <w:pStyle w:val="Proposal"/>
        <w:numPr>
          <w:ilvl w:val="0"/>
          <w:numId w:val="13"/>
        </w:numPr>
      </w:pPr>
      <w:r>
        <w:t>Option 1:</w:t>
      </w:r>
      <w:r w:rsidRPr="00C04B31">
        <w:t xml:space="preserve"> TBS is determined by the resource of the one repetition</w:t>
      </w:r>
    </w:p>
    <w:p w14:paraId="79BA2398" w14:textId="77777777" w:rsidR="00C53FCB" w:rsidRDefault="00C53FCB" w:rsidP="00C53FCB">
      <w:pPr>
        <w:pStyle w:val="Proposal"/>
        <w:numPr>
          <w:ilvl w:val="1"/>
          <w:numId w:val="13"/>
        </w:numPr>
      </w:pPr>
      <w:r>
        <w:rPr>
          <w:rFonts w:hint="eastAsia"/>
        </w:rPr>
        <w:t>FFS</w:t>
      </w:r>
      <w:r>
        <w:t>: consider</w:t>
      </w:r>
      <w:r>
        <w:rPr>
          <w:rFonts w:hint="eastAsia"/>
        </w:rPr>
        <w:t xml:space="preserve"> </w:t>
      </w:r>
      <w:r>
        <w:t>nominal repetition or actual repetition for option 4</w:t>
      </w:r>
    </w:p>
    <w:p w14:paraId="74F4737B" w14:textId="77777777" w:rsidR="00C53FCB" w:rsidRDefault="00C53FCB" w:rsidP="00C53FCB">
      <w:pPr>
        <w:pStyle w:val="Proposal"/>
        <w:numPr>
          <w:ilvl w:val="1"/>
          <w:numId w:val="13"/>
        </w:numPr>
      </w:pPr>
      <w:r>
        <w:t>FFS: Which repetition is considered (initial, largest, smallest)</w:t>
      </w:r>
    </w:p>
    <w:p w14:paraId="60FF19DC" w14:textId="77777777" w:rsidR="00C53FCB" w:rsidRDefault="00C53FCB" w:rsidP="00C53FCB">
      <w:pPr>
        <w:pStyle w:val="Proposal"/>
        <w:numPr>
          <w:ilvl w:val="0"/>
          <w:numId w:val="13"/>
        </w:numPr>
      </w:pPr>
      <w:r>
        <w:t>Option 2: TBS is determined by entire allocated resource for a TB</w:t>
      </w:r>
    </w:p>
    <w:p w14:paraId="35900795" w14:textId="77777777" w:rsidR="00C53FCB" w:rsidRPr="00C04B31" w:rsidRDefault="00C53FCB" w:rsidP="00C53FCB">
      <w:pPr>
        <w:pStyle w:val="Proposal"/>
        <w:numPr>
          <w:ilvl w:val="1"/>
          <w:numId w:val="13"/>
        </w:numPr>
      </w:pPr>
      <w:r w:rsidRPr="00C04B31">
        <w:t>one repetition should be sufficient to convey X coded bits</w:t>
      </w:r>
    </w:p>
    <w:p w14:paraId="717F9FDD" w14:textId="77777777" w:rsidR="00C53FCB" w:rsidRDefault="00C53FCB" w:rsidP="00C53FCB">
      <w:pPr>
        <w:pStyle w:val="Proposal"/>
        <w:numPr>
          <w:ilvl w:val="1"/>
          <w:numId w:val="13"/>
        </w:numPr>
      </w:pPr>
      <w:r w:rsidRPr="00C04B31">
        <w:t>FFS: size of X (e.g., TBS or TBS*(certain target code rate)-1 )</w:t>
      </w:r>
    </w:p>
    <w:p w14:paraId="498F4E4C" w14:textId="77777777" w:rsidR="00C53FCB" w:rsidRDefault="00C53FCB" w:rsidP="00C53FCB">
      <w:pPr>
        <w:pStyle w:val="Proposal"/>
      </w:pPr>
      <w:r w:rsidRPr="005C2C38">
        <w:rPr>
          <w:rFonts w:hint="eastAsia"/>
        </w:rPr>
        <w:t>Proposal</w:t>
      </w:r>
      <w:r>
        <w:rPr>
          <w:rFonts w:hint="eastAsia"/>
        </w:rPr>
        <w:t xml:space="preserve"> </w:t>
      </w:r>
      <w:r>
        <w:t>8</w:t>
      </w:r>
      <w:r>
        <w:rPr>
          <w:rFonts w:hint="eastAsia"/>
        </w:rPr>
        <w:t xml:space="preserve">: </w:t>
      </w:r>
      <w:r>
        <w:t>For PUSCH enhancement, how to map RV or coded bits among repetition should be specified.</w:t>
      </w:r>
    </w:p>
    <w:p w14:paraId="19BB8464" w14:textId="77777777" w:rsidR="00C53FCB" w:rsidRDefault="00C53FCB" w:rsidP="00C53FCB">
      <w:pPr>
        <w:pStyle w:val="Proposal"/>
        <w:numPr>
          <w:ilvl w:val="0"/>
          <w:numId w:val="15"/>
        </w:numPr>
      </w:pPr>
      <w:r>
        <w:t>Option 1: The transmission with the n-th resource among all repetitions for a TB is associated with the (n+k)-th value among RV sequences, where the k is the index of the largest resource among all repetitions for a TB.</w:t>
      </w:r>
    </w:p>
    <w:p w14:paraId="49D2AE72" w14:textId="77777777" w:rsidR="00C53FCB" w:rsidRDefault="00C53FCB" w:rsidP="00C53FCB">
      <w:pPr>
        <w:pStyle w:val="Proposal"/>
        <w:numPr>
          <w:ilvl w:val="0"/>
          <w:numId w:val="15"/>
        </w:numPr>
      </w:pPr>
      <w:r>
        <w:t xml:space="preserve">Option 2: The transmission with the n-th largest resource among all repetitions for a TB is associated with the n-th value among RV sequences. </w:t>
      </w:r>
    </w:p>
    <w:p w14:paraId="327B1525" w14:textId="77777777" w:rsidR="00C53FCB" w:rsidRDefault="00C53FCB" w:rsidP="00C53FCB">
      <w:pPr>
        <w:pStyle w:val="Proposal"/>
        <w:numPr>
          <w:ilvl w:val="0"/>
          <w:numId w:val="15"/>
        </w:numPr>
      </w:pPr>
      <w:r>
        <w:t>Option 3: Once a RV is applied to a repetition, coded bits is mapped to remaining repetition contiguously</w:t>
      </w:r>
    </w:p>
    <w:p w14:paraId="36E6FC17" w14:textId="77777777" w:rsidR="00C53FCB" w:rsidRDefault="00C53FCB" w:rsidP="00C53FCB">
      <w:pPr>
        <w:pStyle w:val="Proposal"/>
        <w:numPr>
          <w:ilvl w:val="1"/>
          <w:numId w:val="15"/>
        </w:numPr>
      </w:pPr>
      <w:r>
        <w:t>FFS: For repetitions mapped with same RV or for all of repetitions</w:t>
      </w:r>
    </w:p>
    <w:p w14:paraId="032B6247" w14:textId="77777777" w:rsidR="00C53FCB" w:rsidRPr="00307759" w:rsidRDefault="00C53FCB" w:rsidP="00C53FCB">
      <w:pPr>
        <w:pStyle w:val="Proposal"/>
      </w:pPr>
      <w:r w:rsidRPr="00307759">
        <w:rPr>
          <w:rFonts w:hint="eastAsia"/>
        </w:rPr>
        <w:t xml:space="preserve">Proposal </w:t>
      </w:r>
      <w:r>
        <w:t>9</w:t>
      </w:r>
      <w:r w:rsidRPr="00307759">
        <w:t>: for a repetition of insufficient length, UE may drop a repetition of insufficient length.</w:t>
      </w:r>
    </w:p>
    <w:p w14:paraId="3265FF6E" w14:textId="77777777" w:rsidR="00C53FCB" w:rsidRDefault="00C53FCB" w:rsidP="00C53FCB">
      <w:pPr>
        <w:pStyle w:val="Proposal"/>
        <w:numPr>
          <w:ilvl w:val="0"/>
          <w:numId w:val="17"/>
        </w:numPr>
      </w:pPr>
      <w:r w:rsidRPr="00307759">
        <w:t>FFS: how to determine insufficiency of a repetition</w:t>
      </w:r>
    </w:p>
    <w:p w14:paraId="70763163" w14:textId="77777777" w:rsidR="00C53FCB" w:rsidRPr="00B32F6B" w:rsidRDefault="00C53FCB" w:rsidP="00C53FCB">
      <w:pPr>
        <w:pStyle w:val="Proposal"/>
      </w:pPr>
      <w:r w:rsidRPr="00B32F6B">
        <w:rPr>
          <w:rFonts w:hint="eastAsia"/>
        </w:rPr>
        <w:t xml:space="preserve">Proposal </w:t>
      </w:r>
      <w:r>
        <w:t>10</w:t>
      </w:r>
      <w:r w:rsidRPr="00B32F6B">
        <w:rPr>
          <w:rFonts w:hint="eastAsia"/>
        </w:rPr>
        <w:t>: To extend</w:t>
      </w:r>
      <w:r w:rsidRPr="00B32F6B">
        <w:t xml:space="preserve"> the range of</w:t>
      </w:r>
      <w:r w:rsidRPr="00B32F6B">
        <w:rPr>
          <w:rFonts w:hint="eastAsia"/>
        </w:rPr>
        <w:t xml:space="preserve"> PUSCH </w:t>
      </w:r>
      <w:r w:rsidRPr="00B32F6B">
        <w:t xml:space="preserve">resource </w:t>
      </w:r>
      <w:r w:rsidRPr="00B32F6B">
        <w:rPr>
          <w:rFonts w:hint="eastAsia"/>
        </w:rPr>
        <w:t>allocation, f</w:t>
      </w:r>
      <w:r w:rsidRPr="00B32F6B">
        <w:t>ollowing option can be considered:</w:t>
      </w:r>
    </w:p>
    <w:p w14:paraId="01518892" w14:textId="77777777" w:rsidR="00C53FCB" w:rsidRDefault="00C53FCB" w:rsidP="00C53FCB">
      <w:pPr>
        <w:pStyle w:val="Proposal"/>
        <w:numPr>
          <w:ilvl w:val="0"/>
          <w:numId w:val="16"/>
        </w:numPr>
      </w:pPr>
      <w:r w:rsidRPr="00B32F6B">
        <w:rPr>
          <w:rFonts w:hint="eastAsia"/>
        </w:rPr>
        <w:t xml:space="preserve">Option </w:t>
      </w:r>
      <w:r>
        <w:t>1</w:t>
      </w:r>
      <w:r w:rsidRPr="00B32F6B">
        <w:rPr>
          <w:rFonts w:hint="eastAsia"/>
        </w:rPr>
        <w:t xml:space="preserve">: </w:t>
      </w:r>
      <w:r w:rsidRPr="00B32F6B">
        <w:t>Adopt SLIV</w:t>
      </w:r>
      <w:r>
        <w:t xml:space="preserve"> to RA table which overrides current SLIV interpretations. </w:t>
      </w:r>
    </w:p>
    <w:p w14:paraId="2FF10834" w14:textId="77777777" w:rsidR="00C53FCB" w:rsidRPr="00B32F6B" w:rsidRDefault="00C53FCB" w:rsidP="00C53FCB">
      <w:pPr>
        <w:pStyle w:val="Proposal"/>
        <w:numPr>
          <w:ilvl w:val="0"/>
          <w:numId w:val="16"/>
        </w:numPr>
      </w:pPr>
      <w:r w:rsidRPr="00B32F6B">
        <w:rPr>
          <w:rFonts w:hint="eastAsia"/>
        </w:rPr>
        <w:t xml:space="preserve">Option </w:t>
      </w:r>
      <w:r>
        <w:t>2</w:t>
      </w:r>
      <w:r w:rsidRPr="00B32F6B">
        <w:rPr>
          <w:rFonts w:hint="eastAsia"/>
        </w:rPr>
        <w:t xml:space="preserve">: Use 1 more bit to indicate extended resource Allocation </w:t>
      </w:r>
    </w:p>
    <w:p w14:paraId="4CD49173" w14:textId="77777777" w:rsidR="00C53FCB" w:rsidRPr="00B32F6B" w:rsidRDefault="00C53FCB" w:rsidP="00C53FCB">
      <w:pPr>
        <w:pStyle w:val="Proposal"/>
        <w:numPr>
          <w:ilvl w:val="1"/>
          <w:numId w:val="16"/>
        </w:numPr>
      </w:pPr>
      <w:r w:rsidRPr="00B32F6B">
        <w:t xml:space="preserve">Option </w:t>
      </w:r>
      <w:r>
        <w:t>2</w:t>
      </w:r>
      <w:r w:rsidRPr="00B32F6B">
        <w:t>-1: 8bit SLIV</w:t>
      </w:r>
      <w:r w:rsidRPr="00D03EEF">
        <w:t xml:space="preserve"> </w:t>
      </w:r>
    </w:p>
    <w:p w14:paraId="11DCD6F6" w14:textId="77777777" w:rsidR="00C53FCB" w:rsidRPr="00B32F6B" w:rsidRDefault="00C53FCB" w:rsidP="00C53FCB">
      <w:pPr>
        <w:pStyle w:val="Proposal"/>
        <w:numPr>
          <w:ilvl w:val="1"/>
          <w:numId w:val="16"/>
        </w:numPr>
      </w:pPr>
      <w:r w:rsidRPr="00B32F6B">
        <w:lastRenderedPageBreak/>
        <w:t xml:space="preserve">Option </w:t>
      </w:r>
      <w:r>
        <w:t>2</w:t>
      </w:r>
      <w:r w:rsidRPr="00B32F6B">
        <w:t>-2: SLIV re-interpretation triggered by 1bit flag</w:t>
      </w:r>
    </w:p>
    <w:p w14:paraId="602F65FE" w14:textId="77777777" w:rsidR="00C53FCB" w:rsidRDefault="00C53FCB" w:rsidP="00C53FCB">
      <w:pPr>
        <w:pStyle w:val="Proposal"/>
        <w:ind w:left="1130"/>
      </w:pPr>
    </w:p>
    <w:p w14:paraId="70EE82F5" w14:textId="15FA9891" w:rsidR="00380F89" w:rsidRPr="003F3C34" w:rsidRDefault="00C1458F" w:rsidP="005662F5">
      <w:pPr>
        <w:pStyle w:val="10"/>
        <w:numPr>
          <w:ilvl w:val="0"/>
          <w:numId w:val="1"/>
        </w:numPr>
      </w:pPr>
      <w:r w:rsidRPr="003F3C34">
        <w:rPr>
          <w:rFonts w:hint="eastAsia"/>
        </w:rPr>
        <w:t>Reference</w:t>
      </w:r>
    </w:p>
    <w:p w14:paraId="6F53C679" w14:textId="6BAA230B" w:rsidR="009D07BF" w:rsidRDefault="004C6E72" w:rsidP="009D07BF">
      <w:pPr>
        <w:pStyle w:val="References"/>
        <w:numPr>
          <w:ilvl w:val="0"/>
          <w:numId w:val="0"/>
        </w:numPr>
        <w:ind w:left="425" w:hanging="425"/>
        <w:rPr>
          <w:szCs w:val="22"/>
          <w:lang w:eastAsia="ko-KR"/>
        </w:rPr>
      </w:pPr>
      <w:r w:rsidRPr="00A7339F">
        <w:rPr>
          <w:sz w:val="20"/>
          <w:szCs w:val="22"/>
          <w:lang w:eastAsia="ko-KR"/>
        </w:rPr>
        <w:t xml:space="preserve"> </w:t>
      </w:r>
      <w:r w:rsidR="009D07BF" w:rsidRPr="00A7339F">
        <w:rPr>
          <w:sz w:val="20"/>
          <w:szCs w:val="22"/>
          <w:lang w:eastAsia="ko-KR"/>
        </w:rPr>
        <w:t>[</w:t>
      </w:r>
      <w:r>
        <w:rPr>
          <w:sz w:val="20"/>
          <w:szCs w:val="22"/>
          <w:lang w:eastAsia="ko-KR"/>
        </w:rPr>
        <w:t>1</w:t>
      </w:r>
      <w:r w:rsidR="009D07BF" w:rsidRPr="00A7339F">
        <w:rPr>
          <w:sz w:val="20"/>
          <w:szCs w:val="22"/>
          <w:lang w:eastAsia="ko-KR"/>
        </w:rPr>
        <w:t>]</w:t>
      </w:r>
      <w:r w:rsidR="009D07BF" w:rsidRPr="00A7339F">
        <w:rPr>
          <w:sz w:val="20"/>
          <w:szCs w:val="22"/>
          <w:lang w:eastAsia="ko-KR"/>
        </w:rPr>
        <w:tab/>
      </w:r>
      <w:r w:rsidR="009D07BF">
        <w:rPr>
          <w:szCs w:val="22"/>
          <w:lang w:eastAsia="ko-KR"/>
        </w:rPr>
        <w:t>RAN1 Chairman’s Note, RAN1#9</w:t>
      </w:r>
      <w:r w:rsidR="009E1589">
        <w:rPr>
          <w:szCs w:val="22"/>
          <w:lang w:eastAsia="ko-KR"/>
        </w:rPr>
        <w:t>8</w:t>
      </w:r>
      <w:r w:rsidR="00EB488F">
        <w:rPr>
          <w:szCs w:val="22"/>
          <w:lang w:eastAsia="ko-KR"/>
        </w:rPr>
        <w:t>bis</w:t>
      </w:r>
      <w:bookmarkStart w:id="3" w:name="_GoBack"/>
      <w:bookmarkEnd w:id="3"/>
      <w:r w:rsidR="009D07BF">
        <w:rPr>
          <w:szCs w:val="22"/>
          <w:lang w:eastAsia="ko-KR"/>
        </w:rPr>
        <w:t xml:space="preserve"> </w:t>
      </w:r>
      <w:r w:rsidR="009D07BF" w:rsidRPr="000179EC">
        <w:rPr>
          <w:szCs w:val="22"/>
          <w:lang w:eastAsia="ko-KR"/>
        </w:rPr>
        <w:t xml:space="preserve">meeting. </w:t>
      </w:r>
    </w:p>
    <w:p w14:paraId="25CAC77D" w14:textId="77777777" w:rsidR="009D07BF" w:rsidRPr="009D07BF" w:rsidRDefault="009D07BF" w:rsidP="002924F7">
      <w:pPr>
        <w:pStyle w:val="References"/>
        <w:numPr>
          <w:ilvl w:val="0"/>
          <w:numId w:val="0"/>
        </w:numPr>
        <w:ind w:left="425" w:hanging="425"/>
        <w:rPr>
          <w:szCs w:val="22"/>
          <w:lang w:eastAsia="ko-KR"/>
        </w:rPr>
      </w:pPr>
    </w:p>
    <w:p w14:paraId="6B378E5F" w14:textId="77777777" w:rsidR="009D07BF" w:rsidRPr="004C6E72" w:rsidRDefault="009D07BF" w:rsidP="004C6E72">
      <w:pPr>
        <w:pStyle w:val="References"/>
        <w:numPr>
          <w:ilvl w:val="0"/>
          <w:numId w:val="0"/>
        </w:numPr>
        <w:rPr>
          <w:rFonts w:eastAsiaTheme="minorEastAsia"/>
          <w:szCs w:val="22"/>
          <w:lang w:eastAsia="ko-KR"/>
        </w:rPr>
      </w:pPr>
    </w:p>
    <w:sectPr w:rsidR="009D07BF" w:rsidRPr="004C6E72" w:rsidSect="004E37EE">
      <w:footerReference w:type="even" r:id="rId13"/>
      <w:footerReference w:type="default" r:id="rId14"/>
      <w:footerReference w:type="first" r:id="rId1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428A0" w14:textId="77777777" w:rsidR="0094386B" w:rsidRDefault="0094386B" w:rsidP="00CB15B0">
      <w:pPr>
        <w:spacing w:before="0" w:after="0" w:line="240" w:lineRule="auto"/>
        <w:ind w:firstLine="330"/>
      </w:pPr>
      <w:r>
        <w:separator/>
      </w:r>
    </w:p>
  </w:endnote>
  <w:endnote w:type="continuationSeparator" w:id="0">
    <w:p w14:paraId="286D65F5" w14:textId="77777777" w:rsidR="0094386B" w:rsidRDefault="0094386B" w:rsidP="00CB15B0">
      <w:pPr>
        <w:spacing w:before="0" w:after="0" w:line="240" w:lineRule="auto"/>
        <w:ind w:firstLine="3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D30EC" w14:textId="77777777" w:rsidR="0080635A" w:rsidRDefault="0080635A">
    <w:pPr>
      <w:pStyle w:val="af1"/>
      <w:ind w:firstLine="3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34C09" w14:textId="77777777" w:rsidR="0080635A" w:rsidRDefault="0080635A">
    <w:pPr>
      <w:pStyle w:val="af1"/>
      <w:ind w:firstLine="3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4A27" w14:textId="77777777" w:rsidR="0080635A" w:rsidRDefault="0080635A">
    <w:pPr>
      <w:pStyle w:val="af1"/>
      <w:ind w:firstLine="3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B524D" w14:textId="77777777" w:rsidR="0094386B" w:rsidRDefault="0094386B" w:rsidP="00CB15B0">
      <w:pPr>
        <w:spacing w:before="0" w:after="0" w:line="240" w:lineRule="auto"/>
        <w:ind w:firstLine="330"/>
      </w:pPr>
      <w:r>
        <w:separator/>
      </w:r>
    </w:p>
  </w:footnote>
  <w:footnote w:type="continuationSeparator" w:id="0">
    <w:p w14:paraId="1C11A2CC" w14:textId="77777777" w:rsidR="0094386B" w:rsidRDefault="0094386B" w:rsidP="00CB15B0">
      <w:pPr>
        <w:spacing w:before="0" w:after="0" w:line="240" w:lineRule="auto"/>
        <w:ind w:firstLine="33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80C9C"/>
    <w:multiLevelType w:val="multilevel"/>
    <w:tmpl w:val="6B6C83DC"/>
    <w:numStyleLink w:val="1"/>
  </w:abstractNum>
  <w:abstractNum w:abstractNumId="2" w15:restartNumberingAfterBreak="0">
    <w:nsid w:val="02534B71"/>
    <w:multiLevelType w:val="hybridMultilevel"/>
    <w:tmpl w:val="DEECC7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761A15"/>
    <w:multiLevelType w:val="hybridMultilevel"/>
    <w:tmpl w:val="8B1411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457CD4"/>
    <w:multiLevelType w:val="hybridMultilevel"/>
    <w:tmpl w:val="23CA5E28"/>
    <w:lvl w:ilvl="0" w:tplc="8EE20D20">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BF91903"/>
    <w:multiLevelType w:val="hybridMultilevel"/>
    <w:tmpl w:val="6BF2B0D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6488C"/>
    <w:multiLevelType w:val="hybridMultilevel"/>
    <w:tmpl w:val="D3EA5E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4157591C"/>
    <w:multiLevelType w:val="hybridMultilevel"/>
    <w:tmpl w:val="FB64E188"/>
    <w:lvl w:ilvl="0" w:tplc="D1B001C4">
      <w:start w:val="1"/>
      <w:numFmt w:val="bullet"/>
      <w:pStyle w:val="a1"/>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0" w15:restartNumberingAfterBreak="0">
    <w:nsid w:val="4642150D"/>
    <w:multiLevelType w:val="hybridMultilevel"/>
    <w:tmpl w:val="725E0A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5ED73E3"/>
    <w:multiLevelType w:val="hybridMultilevel"/>
    <w:tmpl w:val="EABCF0E6"/>
    <w:lvl w:ilvl="0" w:tplc="12FCC98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65D4575"/>
    <w:multiLevelType w:val="hybridMultilevel"/>
    <w:tmpl w:val="ADFE9D78"/>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7" w15:restartNumberingAfterBreak="0">
    <w:nsid w:val="66E52260"/>
    <w:multiLevelType w:val="hybridMultilevel"/>
    <w:tmpl w:val="F906E4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8A25A42"/>
    <w:multiLevelType w:val="hybridMultilevel"/>
    <w:tmpl w:val="CB1EF2D4"/>
    <w:lvl w:ilvl="0" w:tplc="0409000F">
      <w:start w:val="1"/>
      <w:numFmt w:val="decimal"/>
      <w:lvlText w:val="%1."/>
      <w:lvlJc w:val="left"/>
      <w:pPr>
        <w:ind w:left="1130" w:hanging="400"/>
      </w:pPr>
    </w:lvl>
    <w:lvl w:ilvl="1" w:tplc="04090019" w:tentative="1">
      <w:start w:val="1"/>
      <w:numFmt w:val="upperLetter"/>
      <w:lvlText w:val="%2."/>
      <w:lvlJc w:val="left"/>
      <w:pPr>
        <w:ind w:left="1530" w:hanging="400"/>
      </w:pPr>
    </w:lvl>
    <w:lvl w:ilvl="2" w:tplc="0409001B" w:tentative="1">
      <w:start w:val="1"/>
      <w:numFmt w:val="lowerRoman"/>
      <w:lvlText w:val="%3."/>
      <w:lvlJc w:val="right"/>
      <w:pPr>
        <w:ind w:left="1930" w:hanging="400"/>
      </w:p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29" w15:restartNumberingAfterBreak="0">
    <w:nsid w:val="6A0C1F7D"/>
    <w:multiLevelType w:val="multilevel"/>
    <w:tmpl w:val="6B6C83DC"/>
    <w:styleLink w:val="1"/>
    <w:lvl w:ilvl="0">
      <w:start w:val="1"/>
      <w:numFmt w:val="bullet"/>
      <w:pStyle w:val="agreemen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0"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1" w15:restartNumberingAfterBreak="0">
    <w:nsid w:val="703157D4"/>
    <w:multiLevelType w:val="multilevel"/>
    <w:tmpl w:val="E21E1A58"/>
    <w:lvl w:ilvl="0">
      <w:start w:val="1"/>
      <w:numFmt w:val="decimal"/>
      <w:lvlText w:val="%1."/>
      <w:lvlJc w:val="left"/>
      <w:pPr>
        <w:tabs>
          <w:tab w:val="num" w:pos="425"/>
        </w:tabs>
        <w:ind w:left="425" w:hanging="425"/>
      </w:pPr>
    </w:lvl>
    <w:lvl w:ilvl="1">
      <w:start w:val="1"/>
      <w:numFmt w:val="decimal"/>
      <w:pStyle w:val="10"/>
      <w:lvlText w:val="%1.%2."/>
      <w:lvlJc w:val="left"/>
      <w:pPr>
        <w:tabs>
          <w:tab w:val="num" w:pos="567"/>
        </w:tabs>
        <w:ind w:left="567" w:hanging="567"/>
      </w:pPr>
    </w:lvl>
    <w:lvl w:ilvl="2">
      <w:start w:val="1"/>
      <w:numFmt w:val="decimal"/>
      <w:pStyle w:val="subsec"/>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3" w15:restartNumberingAfterBreak="0">
    <w:nsid w:val="7889737E"/>
    <w:multiLevelType w:val="hybridMultilevel"/>
    <w:tmpl w:val="D9C86F2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F21E7B"/>
    <w:multiLevelType w:val="multilevel"/>
    <w:tmpl w:val="6B6C83DC"/>
    <w:numStyleLink w:val="1"/>
  </w:abstractNum>
  <w:abstractNum w:abstractNumId="35" w15:restartNumberingAfterBreak="0">
    <w:nsid w:val="79F344DE"/>
    <w:multiLevelType w:val="hybridMultilevel"/>
    <w:tmpl w:val="771CF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0B4B96"/>
    <w:multiLevelType w:val="hybridMultilevel"/>
    <w:tmpl w:val="058A00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8F030B"/>
    <w:multiLevelType w:val="hybridMultilevel"/>
    <w:tmpl w:val="D05618C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31"/>
  </w:num>
  <w:num w:numId="2">
    <w:abstractNumId w:val="31"/>
  </w:num>
  <w:num w:numId="3">
    <w:abstractNumId w:val="0"/>
  </w:num>
  <w:num w:numId="4">
    <w:abstractNumId w:val="18"/>
  </w:num>
  <w:num w:numId="5">
    <w:abstractNumId w:val="11"/>
  </w:num>
  <w:num w:numId="6">
    <w:abstractNumId w:val="29"/>
  </w:num>
  <w:num w:numId="7">
    <w:abstractNumId w:val="9"/>
  </w:num>
  <w:num w:numId="8">
    <w:abstractNumId w:val="14"/>
  </w:num>
  <w:num w:numId="9">
    <w:abstractNumId w:val="25"/>
  </w:num>
  <w:num w:numId="10">
    <w:abstractNumId w:val="1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22"/>
  </w:num>
  <w:num w:numId="14">
    <w:abstractNumId w:val="4"/>
  </w:num>
  <w:num w:numId="15">
    <w:abstractNumId w:val="30"/>
  </w:num>
  <w:num w:numId="16">
    <w:abstractNumId w:val="21"/>
  </w:num>
  <w:num w:numId="17">
    <w:abstractNumId w:val="23"/>
  </w:num>
  <w:num w:numId="18">
    <w:abstractNumId w:val="10"/>
  </w:num>
  <w:num w:numId="19">
    <w:abstractNumId w:val="7"/>
  </w:num>
  <w:num w:numId="20">
    <w:abstractNumId w:val="5"/>
  </w:num>
  <w:num w:numId="21">
    <w:abstractNumId w:val="34"/>
  </w:num>
  <w:num w:numId="22">
    <w:abstractNumId w:val="1"/>
  </w:num>
  <w:num w:numId="23">
    <w:abstractNumId w:val="32"/>
  </w:num>
  <w:num w:numId="24">
    <w:abstractNumId w:val="37"/>
  </w:num>
  <w:num w:numId="25">
    <w:abstractNumId w:val="19"/>
  </w:num>
  <w:num w:numId="26">
    <w:abstractNumId w:val="26"/>
  </w:num>
  <w:num w:numId="27">
    <w:abstractNumId w:val="15"/>
  </w:num>
  <w:num w:numId="28">
    <w:abstractNumId w:val="24"/>
  </w:num>
  <w:num w:numId="29">
    <w:abstractNumId w:val="33"/>
  </w:num>
  <w:num w:numId="30">
    <w:abstractNumId w:val="12"/>
  </w:num>
  <w:num w:numId="31">
    <w:abstractNumId w:val="28"/>
  </w:num>
  <w:num w:numId="32">
    <w:abstractNumId w:val="6"/>
  </w:num>
  <w:num w:numId="33">
    <w:abstractNumId w:val="27"/>
  </w:num>
  <w:num w:numId="34">
    <w:abstractNumId w:val="35"/>
  </w:num>
  <w:num w:numId="35">
    <w:abstractNumId w:val="2"/>
  </w:num>
  <w:num w:numId="36">
    <w:abstractNumId w:val="3"/>
  </w:num>
  <w:num w:numId="37">
    <w:abstractNumId w:val="16"/>
  </w:num>
  <w:num w:numId="38">
    <w:abstractNumId w:val="13"/>
  </w:num>
  <w:num w:numId="39">
    <w:abstractNumId w:val="8"/>
  </w:num>
  <w:num w:numId="4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2B6"/>
    <w:rsid w:val="00002ADB"/>
    <w:rsid w:val="00002E3E"/>
    <w:rsid w:val="000041A7"/>
    <w:rsid w:val="000049E2"/>
    <w:rsid w:val="00005297"/>
    <w:rsid w:val="00005320"/>
    <w:rsid w:val="00005AAF"/>
    <w:rsid w:val="00005DA2"/>
    <w:rsid w:val="00006109"/>
    <w:rsid w:val="00006478"/>
    <w:rsid w:val="00006605"/>
    <w:rsid w:val="00006CC0"/>
    <w:rsid w:val="00006E59"/>
    <w:rsid w:val="00006F56"/>
    <w:rsid w:val="0000750B"/>
    <w:rsid w:val="00007DBE"/>
    <w:rsid w:val="0001019D"/>
    <w:rsid w:val="0001049E"/>
    <w:rsid w:val="000107E5"/>
    <w:rsid w:val="000110A0"/>
    <w:rsid w:val="0001128A"/>
    <w:rsid w:val="000118E2"/>
    <w:rsid w:val="000123A0"/>
    <w:rsid w:val="000123F7"/>
    <w:rsid w:val="0001241F"/>
    <w:rsid w:val="000126E0"/>
    <w:rsid w:val="000128BD"/>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9EC"/>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6F6"/>
    <w:rsid w:val="000258FE"/>
    <w:rsid w:val="00025969"/>
    <w:rsid w:val="00025ADD"/>
    <w:rsid w:val="00025C7D"/>
    <w:rsid w:val="000262DF"/>
    <w:rsid w:val="000267E8"/>
    <w:rsid w:val="00026B5A"/>
    <w:rsid w:val="00027156"/>
    <w:rsid w:val="000278C9"/>
    <w:rsid w:val="00027AEA"/>
    <w:rsid w:val="00027C0E"/>
    <w:rsid w:val="0003045C"/>
    <w:rsid w:val="000304B0"/>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8DE"/>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9FA"/>
    <w:rsid w:val="00045A56"/>
    <w:rsid w:val="00046084"/>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3E94"/>
    <w:rsid w:val="00054184"/>
    <w:rsid w:val="00054D18"/>
    <w:rsid w:val="00055BAB"/>
    <w:rsid w:val="00055C7F"/>
    <w:rsid w:val="00056224"/>
    <w:rsid w:val="00056BCF"/>
    <w:rsid w:val="0005719A"/>
    <w:rsid w:val="0005726F"/>
    <w:rsid w:val="0005743C"/>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64"/>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1F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A50"/>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975"/>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498"/>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671"/>
    <w:rsid w:val="000B1B8B"/>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6527"/>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110"/>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6D"/>
    <w:rsid w:val="000D2DC6"/>
    <w:rsid w:val="000D2E12"/>
    <w:rsid w:val="000D41C2"/>
    <w:rsid w:val="000D41C4"/>
    <w:rsid w:val="000D4C21"/>
    <w:rsid w:val="000D5723"/>
    <w:rsid w:val="000D622F"/>
    <w:rsid w:val="000D67A8"/>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45E"/>
    <w:rsid w:val="000E3542"/>
    <w:rsid w:val="000E3664"/>
    <w:rsid w:val="000E3694"/>
    <w:rsid w:val="000E3842"/>
    <w:rsid w:val="000E3859"/>
    <w:rsid w:val="000E3A5D"/>
    <w:rsid w:val="000E413B"/>
    <w:rsid w:val="000E4844"/>
    <w:rsid w:val="000E5AD5"/>
    <w:rsid w:val="000E60FC"/>
    <w:rsid w:val="000E65D9"/>
    <w:rsid w:val="000E6698"/>
    <w:rsid w:val="000E6960"/>
    <w:rsid w:val="000E70BD"/>
    <w:rsid w:val="000E7D80"/>
    <w:rsid w:val="000F0B17"/>
    <w:rsid w:val="000F0BF5"/>
    <w:rsid w:val="000F1FDE"/>
    <w:rsid w:val="000F26D1"/>
    <w:rsid w:val="000F3707"/>
    <w:rsid w:val="000F386C"/>
    <w:rsid w:val="000F4583"/>
    <w:rsid w:val="000F4EC1"/>
    <w:rsid w:val="000F5303"/>
    <w:rsid w:val="000F5859"/>
    <w:rsid w:val="000F5DC4"/>
    <w:rsid w:val="000F6A4D"/>
    <w:rsid w:val="000F7099"/>
    <w:rsid w:val="000F7390"/>
    <w:rsid w:val="000F7496"/>
    <w:rsid w:val="000F7F52"/>
    <w:rsid w:val="0010049B"/>
    <w:rsid w:val="00100CB2"/>
    <w:rsid w:val="00101067"/>
    <w:rsid w:val="001011E4"/>
    <w:rsid w:val="001012A4"/>
    <w:rsid w:val="001020E8"/>
    <w:rsid w:val="00102EE3"/>
    <w:rsid w:val="0010307C"/>
    <w:rsid w:val="00103A0A"/>
    <w:rsid w:val="00103E67"/>
    <w:rsid w:val="0010404C"/>
    <w:rsid w:val="00104AB8"/>
    <w:rsid w:val="001053E1"/>
    <w:rsid w:val="00105658"/>
    <w:rsid w:val="001056FF"/>
    <w:rsid w:val="00105E3E"/>
    <w:rsid w:val="00105E44"/>
    <w:rsid w:val="00105EFB"/>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8C8"/>
    <w:rsid w:val="001319BC"/>
    <w:rsid w:val="00131A96"/>
    <w:rsid w:val="00132CD3"/>
    <w:rsid w:val="00133BFE"/>
    <w:rsid w:val="00133D6C"/>
    <w:rsid w:val="00134048"/>
    <w:rsid w:val="001342D9"/>
    <w:rsid w:val="00134B72"/>
    <w:rsid w:val="0013511B"/>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1F0D"/>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392"/>
    <w:rsid w:val="00150D83"/>
    <w:rsid w:val="0015138F"/>
    <w:rsid w:val="00151401"/>
    <w:rsid w:val="00152555"/>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67A74"/>
    <w:rsid w:val="00167BBD"/>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37"/>
    <w:rsid w:val="00174BBF"/>
    <w:rsid w:val="00174CC1"/>
    <w:rsid w:val="00175851"/>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4CEE"/>
    <w:rsid w:val="001852B9"/>
    <w:rsid w:val="001857D3"/>
    <w:rsid w:val="00185930"/>
    <w:rsid w:val="0018614F"/>
    <w:rsid w:val="00186216"/>
    <w:rsid w:val="00186A3C"/>
    <w:rsid w:val="0018758F"/>
    <w:rsid w:val="001875A5"/>
    <w:rsid w:val="00190AF5"/>
    <w:rsid w:val="001913B0"/>
    <w:rsid w:val="0019140C"/>
    <w:rsid w:val="00191479"/>
    <w:rsid w:val="00191B8F"/>
    <w:rsid w:val="00192022"/>
    <w:rsid w:val="00192BBC"/>
    <w:rsid w:val="00192C5D"/>
    <w:rsid w:val="00193270"/>
    <w:rsid w:val="001934A6"/>
    <w:rsid w:val="0019374C"/>
    <w:rsid w:val="001938B2"/>
    <w:rsid w:val="00193AFE"/>
    <w:rsid w:val="00193E15"/>
    <w:rsid w:val="00194063"/>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2BF"/>
    <w:rsid w:val="001A6330"/>
    <w:rsid w:val="001A687A"/>
    <w:rsid w:val="001A6CC8"/>
    <w:rsid w:val="001A71EA"/>
    <w:rsid w:val="001A73A2"/>
    <w:rsid w:val="001A777D"/>
    <w:rsid w:val="001A77E3"/>
    <w:rsid w:val="001A787D"/>
    <w:rsid w:val="001A7A6F"/>
    <w:rsid w:val="001A7E83"/>
    <w:rsid w:val="001B0075"/>
    <w:rsid w:val="001B096C"/>
    <w:rsid w:val="001B0E41"/>
    <w:rsid w:val="001B0E49"/>
    <w:rsid w:val="001B0EDA"/>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A53"/>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AC7"/>
    <w:rsid w:val="001D7B7B"/>
    <w:rsid w:val="001D7CB8"/>
    <w:rsid w:val="001D7E4C"/>
    <w:rsid w:val="001E0882"/>
    <w:rsid w:val="001E0A5A"/>
    <w:rsid w:val="001E10D0"/>
    <w:rsid w:val="001E1529"/>
    <w:rsid w:val="001E201E"/>
    <w:rsid w:val="001E2533"/>
    <w:rsid w:val="001E255F"/>
    <w:rsid w:val="001E25EA"/>
    <w:rsid w:val="001E2631"/>
    <w:rsid w:val="001E27F3"/>
    <w:rsid w:val="001E29CE"/>
    <w:rsid w:val="001E2C4A"/>
    <w:rsid w:val="001E2E8C"/>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5998"/>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1CB"/>
    <w:rsid w:val="00214D71"/>
    <w:rsid w:val="00214DC0"/>
    <w:rsid w:val="0021511E"/>
    <w:rsid w:val="00215471"/>
    <w:rsid w:val="00215BD0"/>
    <w:rsid w:val="00215DE5"/>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91"/>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3F0D"/>
    <w:rsid w:val="00234383"/>
    <w:rsid w:val="0023440B"/>
    <w:rsid w:val="00234610"/>
    <w:rsid w:val="002352DD"/>
    <w:rsid w:val="00235366"/>
    <w:rsid w:val="002355AF"/>
    <w:rsid w:val="00235ACF"/>
    <w:rsid w:val="0023608E"/>
    <w:rsid w:val="0023626B"/>
    <w:rsid w:val="00236FB8"/>
    <w:rsid w:val="002370CB"/>
    <w:rsid w:val="00237E2E"/>
    <w:rsid w:val="00237F34"/>
    <w:rsid w:val="00237F71"/>
    <w:rsid w:val="0024039F"/>
    <w:rsid w:val="002403B7"/>
    <w:rsid w:val="00240569"/>
    <w:rsid w:val="0024069C"/>
    <w:rsid w:val="00240A2C"/>
    <w:rsid w:val="002410B3"/>
    <w:rsid w:val="00241993"/>
    <w:rsid w:val="00242273"/>
    <w:rsid w:val="0024402E"/>
    <w:rsid w:val="0024435D"/>
    <w:rsid w:val="002443B6"/>
    <w:rsid w:val="00244C9E"/>
    <w:rsid w:val="00245647"/>
    <w:rsid w:val="002458CF"/>
    <w:rsid w:val="00245B68"/>
    <w:rsid w:val="00245C13"/>
    <w:rsid w:val="00246B0A"/>
    <w:rsid w:val="00246C79"/>
    <w:rsid w:val="00247738"/>
    <w:rsid w:val="0024794E"/>
    <w:rsid w:val="00247DBC"/>
    <w:rsid w:val="00247FD4"/>
    <w:rsid w:val="002503F7"/>
    <w:rsid w:val="0025070A"/>
    <w:rsid w:val="00250A09"/>
    <w:rsid w:val="00250A5F"/>
    <w:rsid w:val="00250B74"/>
    <w:rsid w:val="00250B97"/>
    <w:rsid w:val="00250E9D"/>
    <w:rsid w:val="002511D8"/>
    <w:rsid w:val="00252041"/>
    <w:rsid w:val="002520CB"/>
    <w:rsid w:val="002523D5"/>
    <w:rsid w:val="00252E43"/>
    <w:rsid w:val="002533C1"/>
    <w:rsid w:val="0025349A"/>
    <w:rsid w:val="00253BB2"/>
    <w:rsid w:val="0025445D"/>
    <w:rsid w:val="00254501"/>
    <w:rsid w:val="0025459C"/>
    <w:rsid w:val="00255A69"/>
    <w:rsid w:val="00256280"/>
    <w:rsid w:val="002562C4"/>
    <w:rsid w:val="00256E32"/>
    <w:rsid w:val="00257486"/>
    <w:rsid w:val="00257AE5"/>
    <w:rsid w:val="00257B2E"/>
    <w:rsid w:val="00257EDB"/>
    <w:rsid w:val="00257FF1"/>
    <w:rsid w:val="00260561"/>
    <w:rsid w:val="00260599"/>
    <w:rsid w:val="00260DDE"/>
    <w:rsid w:val="0026111D"/>
    <w:rsid w:val="00261863"/>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329F"/>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77CEA"/>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056"/>
    <w:rsid w:val="002B1266"/>
    <w:rsid w:val="002B1420"/>
    <w:rsid w:val="002B1BA8"/>
    <w:rsid w:val="002B256E"/>
    <w:rsid w:val="002B2874"/>
    <w:rsid w:val="002B2AA5"/>
    <w:rsid w:val="002B2B89"/>
    <w:rsid w:val="002B2E20"/>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60"/>
    <w:rsid w:val="002C09EE"/>
    <w:rsid w:val="002C0AE0"/>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526"/>
    <w:rsid w:val="002C67F8"/>
    <w:rsid w:val="002C6C22"/>
    <w:rsid w:val="002C738B"/>
    <w:rsid w:val="002C7905"/>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4D94"/>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8EE"/>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049"/>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759"/>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5C"/>
    <w:rsid w:val="0032136B"/>
    <w:rsid w:val="0032148D"/>
    <w:rsid w:val="003214FF"/>
    <w:rsid w:val="00321962"/>
    <w:rsid w:val="00321B0A"/>
    <w:rsid w:val="00321CBC"/>
    <w:rsid w:val="00321DB2"/>
    <w:rsid w:val="00321E50"/>
    <w:rsid w:val="00322257"/>
    <w:rsid w:val="003224A9"/>
    <w:rsid w:val="003225DA"/>
    <w:rsid w:val="00322E04"/>
    <w:rsid w:val="00322E46"/>
    <w:rsid w:val="00322EDB"/>
    <w:rsid w:val="00323B61"/>
    <w:rsid w:val="003259A7"/>
    <w:rsid w:val="00325BE8"/>
    <w:rsid w:val="00325CB8"/>
    <w:rsid w:val="00325F5A"/>
    <w:rsid w:val="00326914"/>
    <w:rsid w:val="00326AC5"/>
    <w:rsid w:val="00326E07"/>
    <w:rsid w:val="00326E22"/>
    <w:rsid w:val="00327261"/>
    <w:rsid w:val="0032749A"/>
    <w:rsid w:val="003276EA"/>
    <w:rsid w:val="003278CE"/>
    <w:rsid w:val="00327A31"/>
    <w:rsid w:val="00327DBD"/>
    <w:rsid w:val="00327EC6"/>
    <w:rsid w:val="00327F13"/>
    <w:rsid w:val="00327FC5"/>
    <w:rsid w:val="00330677"/>
    <w:rsid w:val="00330A93"/>
    <w:rsid w:val="00330F55"/>
    <w:rsid w:val="00331F8E"/>
    <w:rsid w:val="003324BE"/>
    <w:rsid w:val="00332761"/>
    <w:rsid w:val="003333DB"/>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5D4"/>
    <w:rsid w:val="003417FB"/>
    <w:rsid w:val="0034227B"/>
    <w:rsid w:val="003426D1"/>
    <w:rsid w:val="00342962"/>
    <w:rsid w:val="00343634"/>
    <w:rsid w:val="00343736"/>
    <w:rsid w:val="0034389D"/>
    <w:rsid w:val="00344865"/>
    <w:rsid w:val="00344DDC"/>
    <w:rsid w:val="003453D1"/>
    <w:rsid w:val="003460EA"/>
    <w:rsid w:val="003461D0"/>
    <w:rsid w:val="003468F7"/>
    <w:rsid w:val="00351417"/>
    <w:rsid w:val="0035141E"/>
    <w:rsid w:val="00351965"/>
    <w:rsid w:val="003519F4"/>
    <w:rsid w:val="00351CB1"/>
    <w:rsid w:val="00351E52"/>
    <w:rsid w:val="00352132"/>
    <w:rsid w:val="00352275"/>
    <w:rsid w:val="0035227E"/>
    <w:rsid w:val="0035262F"/>
    <w:rsid w:val="003526D5"/>
    <w:rsid w:val="00352ABB"/>
    <w:rsid w:val="00352CCE"/>
    <w:rsid w:val="00352F9B"/>
    <w:rsid w:val="00353480"/>
    <w:rsid w:val="003535CF"/>
    <w:rsid w:val="003535FF"/>
    <w:rsid w:val="00353714"/>
    <w:rsid w:val="0035406F"/>
    <w:rsid w:val="00354570"/>
    <w:rsid w:val="00354F76"/>
    <w:rsid w:val="0035500D"/>
    <w:rsid w:val="003559A1"/>
    <w:rsid w:val="00356747"/>
    <w:rsid w:val="00356A9A"/>
    <w:rsid w:val="003576E2"/>
    <w:rsid w:val="00357DB1"/>
    <w:rsid w:val="003604CC"/>
    <w:rsid w:val="00360629"/>
    <w:rsid w:val="003619BB"/>
    <w:rsid w:val="00362710"/>
    <w:rsid w:val="003627AF"/>
    <w:rsid w:val="0036282F"/>
    <w:rsid w:val="00362918"/>
    <w:rsid w:val="0036296F"/>
    <w:rsid w:val="00362DA2"/>
    <w:rsid w:val="00362E36"/>
    <w:rsid w:val="003638AD"/>
    <w:rsid w:val="00363CBE"/>
    <w:rsid w:val="00363F3E"/>
    <w:rsid w:val="00364E71"/>
    <w:rsid w:val="0036519C"/>
    <w:rsid w:val="003657A4"/>
    <w:rsid w:val="00365E18"/>
    <w:rsid w:val="00365ECC"/>
    <w:rsid w:val="00365FE0"/>
    <w:rsid w:val="00366027"/>
    <w:rsid w:val="0036648F"/>
    <w:rsid w:val="00367B5C"/>
    <w:rsid w:val="00367CD5"/>
    <w:rsid w:val="003711B7"/>
    <w:rsid w:val="00371A6D"/>
    <w:rsid w:val="00371CC6"/>
    <w:rsid w:val="00372217"/>
    <w:rsid w:val="0037316B"/>
    <w:rsid w:val="003738C8"/>
    <w:rsid w:val="003739AB"/>
    <w:rsid w:val="00373D9D"/>
    <w:rsid w:val="00373E9D"/>
    <w:rsid w:val="00374785"/>
    <w:rsid w:val="00374BEC"/>
    <w:rsid w:val="003751B0"/>
    <w:rsid w:val="00375270"/>
    <w:rsid w:val="00375687"/>
    <w:rsid w:val="003756AB"/>
    <w:rsid w:val="00375920"/>
    <w:rsid w:val="00375BA4"/>
    <w:rsid w:val="00375BAE"/>
    <w:rsid w:val="0037626A"/>
    <w:rsid w:val="0037644E"/>
    <w:rsid w:val="00376B84"/>
    <w:rsid w:val="00376F4F"/>
    <w:rsid w:val="00376FFA"/>
    <w:rsid w:val="0037740E"/>
    <w:rsid w:val="00377555"/>
    <w:rsid w:val="003775BD"/>
    <w:rsid w:val="00377FC8"/>
    <w:rsid w:val="00380BD9"/>
    <w:rsid w:val="00380F89"/>
    <w:rsid w:val="003812DF"/>
    <w:rsid w:val="00381411"/>
    <w:rsid w:val="0038163B"/>
    <w:rsid w:val="00381868"/>
    <w:rsid w:val="00381CC0"/>
    <w:rsid w:val="003829AC"/>
    <w:rsid w:val="00382AB6"/>
    <w:rsid w:val="00382FA1"/>
    <w:rsid w:val="003843D7"/>
    <w:rsid w:val="00384B1D"/>
    <w:rsid w:val="00384FAF"/>
    <w:rsid w:val="00385156"/>
    <w:rsid w:val="00385D97"/>
    <w:rsid w:val="00386823"/>
    <w:rsid w:val="00386CDE"/>
    <w:rsid w:val="00387414"/>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AC8"/>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01B2"/>
    <w:rsid w:val="003B16C4"/>
    <w:rsid w:val="003B2559"/>
    <w:rsid w:val="003B2B4E"/>
    <w:rsid w:val="003B385F"/>
    <w:rsid w:val="003B39A8"/>
    <w:rsid w:val="003B40B8"/>
    <w:rsid w:val="003B4252"/>
    <w:rsid w:val="003B511C"/>
    <w:rsid w:val="003B52EF"/>
    <w:rsid w:val="003B5521"/>
    <w:rsid w:val="003B56D7"/>
    <w:rsid w:val="003B5FFA"/>
    <w:rsid w:val="003B60C3"/>
    <w:rsid w:val="003B6537"/>
    <w:rsid w:val="003B6972"/>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325"/>
    <w:rsid w:val="003D07C9"/>
    <w:rsid w:val="003D0BE6"/>
    <w:rsid w:val="003D0E37"/>
    <w:rsid w:val="003D1253"/>
    <w:rsid w:val="003D2C8D"/>
    <w:rsid w:val="003D3332"/>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157"/>
    <w:rsid w:val="003D7DB8"/>
    <w:rsid w:val="003D7DDC"/>
    <w:rsid w:val="003D7F5C"/>
    <w:rsid w:val="003E05DE"/>
    <w:rsid w:val="003E0627"/>
    <w:rsid w:val="003E0717"/>
    <w:rsid w:val="003E106A"/>
    <w:rsid w:val="003E18F8"/>
    <w:rsid w:val="003E2032"/>
    <w:rsid w:val="003E27FF"/>
    <w:rsid w:val="003E2986"/>
    <w:rsid w:val="003E2AFD"/>
    <w:rsid w:val="003E2AFF"/>
    <w:rsid w:val="003E2B6D"/>
    <w:rsid w:val="003E3D1E"/>
    <w:rsid w:val="003E410B"/>
    <w:rsid w:val="003E41D5"/>
    <w:rsid w:val="003E422A"/>
    <w:rsid w:val="003E4244"/>
    <w:rsid w:val="003E43DA"/>
    <w:rsid w:val="003E4567"/>
    <w:rsid w:val="003E4ACF"/>
    <w:rsid w:val="003E4CE0"/>
    <w:rsid w:val="003E4F76"/>
    <w:rsid w:val="003E55BD"/>
    <w:rsid w:val="003E59EF"/>
    <w:rsid w:val="003E5FC7"/>
    <w:rsid w:val="003E6291"/>
    <w:rsid w:val="003E664E"/>
    <w:rsid w:val="003E66B9"/>
    <w:rsid w:val="003E6732"/>
    <w:rsid w:val="003E6CD2"/>
    <w:rsid w:val="003E7A87"/>
    <w:rsid w:val="003E7DE1"/>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B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BF5"/>
    <w:rsid w:val="00405CC0"/>
    <w:rsid w:val="00405D99"/>
    <w:rsid w:val="00405E6B"/>
    <w:rsid w:val="0040602C"/>
    <w:rsid w:val="0040621A"/>
    <w:rsid w:val="0040638D"/>
    <w:rsid w:val="004066A1"/>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0D9"/>
    <w:rsid w:val="004321BF"/>
    <w:rsid w:val="00432222"/>
    <w:rsid w:val="004322CE"/>
    <w:rsid w:val="004327FE"/>
    <w:rsid w:val="004328BA"/>
    <w:rsid w:val="00432E3F"/>
    <w:rsid w:val="00433624"/>
    <w:rsid w:val="00433889"/>
    <w:rsid w:val="00433B53"/>
    <w:rsid w:val="004341A8"/>
    <w:rsid w:val="00434235"/>
    <w:rsid w:val="00434FE9"/>
    <w:rsid w:val="00435319"/>
    <w:rsid w:val="00435C70"/>
    <w:rsid w:val="00435FCB"/>
    <w:rsid w:val="004360D2"/>
    <w:rsid w:val="00437CB6"/>
    <w:rsid w:val="00437EDA"/>
    <w:rsid w:val="004411DD"/>
    <w:rsid w:val="004412FF"/>
    <w:rsid w:val="00441660"/>
    <w:rsid w:val="00441AEF"/>
    <w:rsid w:val="00441FCA"/>
    <w:rsid w:val="00442F8E"/>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D5C"/>
    <w:rsid w:val="00451E14"/>
    <w:rsid w:val="00452109"/>
    <w:rsid w:val="00452C56"/>
    <w:rsid w:val="00452C8B"/>
    <w:rsid w:val="00452F7E"/>
    <w:rsid w:val="004536ED"/>
    <w:rsid w:val="004537B5"/>
    <w:rsid w:val="0045382F"/>
    <w:rsid w:val="00453CB1"/>
    <w:rsid w:val="00454360"/>
    <w:rsid w:val="004545C8"/>
    <w:rsid w:val="00454D04"/>
    <w:rsid w:val="00454E2A"/>
    <w:rsid w:val="004554A1"/>
    <w:rsid w:val="00455DC9"/>
    <w:rsid w:val="00455FD7"/>
    <w:rsid w:val="0045649B"/>
    <w:rsid w:val="00456F3D"/>
    <w:rsid w:val="00460561"/>
    <w:rsid w:val="00460680"/>
    <w:rsid w:val="00460B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A71"/>
    <w:rsid w:val="00470D19"/>
    <w:rsid w:val="00471271"/>
    <w:rsid w:val="004713CD"/>
    <w:rsid w:val="00471716"/>
    <w:rsid w:val="004718C9"/>
    <w:rsid w:val="00471A09"/>
    <w:rsid w:val="004720C6"/>
    <w:rsid w:val="0047219C"/>
    <w:rsid w:val="004723E8"/>
    <w:rsid w:val="004727AD"/>
    <w:rsid w:val="00473921"/>
    <w:rsid w:val="00473FA6"/>
    <w:rsid w:val="00474165"/>
    <w:rsid w:val="004743FC"/>
    <w:rsid w:val="004744DB"/>
    <w:rsid w:val="00474E8D"/>
    <w:rsid w:val="00475096"/>
    <w:rsid w:val="004750E8"/>
    <w:rsid w:val="00475228"/>
    <w:rsid w:val="00476F9E"/>
    <w:rsid w:val="00477603"/>
    <w:rsid w:val="00477A7E"/>
    <w:rsid w:val="00477CDD"/>
    <w:rsid w:val="00480C89"/>
    <w:rsid w:val="00481460"/>
    <w:rsid w:val="0048158D"/>
    <w:rsid w:val="00481E46"/>
    <w:rsid w:val="004823DC"/>
    <w:rsid w:val="00482685"/>
    <w:rsid w:val="00482FF2"/>
    <w:rsid w:val="0048333C"/>
    <w:rsid w:val="0048365C"/>
    <w:rsid w:val="0048369D"/>
    <w:rsid w:val="00483739"/>
    <w:rsid w:val="0048375F"/>
    <w:rsid w:val="004838C7"/>
    <w:rsid w:val="00484322"/>
    <w:rsid w:val="004846D6"/>
    <w:rsid w:val="004850C7"/>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AC1"/>
    <w:rsid w:val="004942AF"/>
    <w:rsid w:val="00494A3A"/>
    <w:rsid w:val="00494B0A"/>
    <w:rsid w:val="00495595"/>
    <w:rsid w:val="00497086"/>
    <w:rsid w:val="004971B2"/>
    <w:rsid w:val="0049735B"/>
    <w:rsid w:val="0049748C"/>
    <w:rsid w:val="00497A67"/>
    <w:rsid w:val="004A030E"/>
    <w:rsid w:val="004A041F"/>
    <w:rsid w:val="004A043F"/>
    <w:rsid w:val="004A1340"/>
    <w:rsid w:val="004A1EA1"/>
    <w:rsid w:val="004A28D8"/>
    <w:rsid w:val="004A36BE"/>
    <w:rsid w:val="004A47EF"/>
    <w:rsid w:val="004A48E8"/>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135"/>
    <w:rsid w:val="004B03E9"/>
    <w:rsid w:val="004B05B4"/>
    <w:rsid w:val="004B09CA"/>
    <w:rsid w:val="004B0C82"/>
    <w:rsid w:val="004B0E24"/>
    <w:rsid w:val="004B17F2"/>
    <w:rsid w:val="004B28F4"/>
    <w:rsid w:val="004B2B4C"/>
    <w:rsid w:val="004B37A1"/>
    <w:rsid w:val="004B464E"/>
    <w:rsid w:val="004B47E3"/>
    <w:rsid w:val="004B4930"/>
    <w:rsid w:val="004B4D62"/>
    <w:rsid w:val="004B4D7C"/>
    <w:rsid w:val="004B4F1E"/>
    <w:rsid w:val="004B5442"/>
    <w:rsid w:val="004B544C"/>
    <w:rsid w:val="004B57AE"/>
    <w:rsid w:val="004B58F4"/>
    <w:rsid w:val="004B5F29"/>
    <w:rsid w:val="004B64D4"/>
    <w:rsid w:val="004B753E"/>
    <w:rsid w:val="004B7C38"/>
    <w:rsid w:val="004B7D75"/>
    <w:rsid w:val="004B7E45"/>
    <w:rsid w:val="004C0B71"/>
    <w:rsid w:val="004C0CC9"/>
    <w:rsid w:val="004C125A"/>
    <w:rsid w:val="004C15F7"/>
    <w:rsid w:val="004C17E0"/>
    <w:rsid w:val="004C1B83"/>
    <w:rsid w:val="004C2636"/>
    <w:rsid w:val="004C2AEC"/>
    <w:rsid w:val="004C3734"/>
    <w:rsid w:val="004C3BD3"/>
    <w:rsid w:val="004C4243"/>
    <w:rsid w:val="004C622D"/>
    <w:rsid w:val="004C65B8"/>
    <w:rsid w:val="004C6E72"/>
    <w:rsid w:val="004C7245"/>
    <w:rsid w:val="004C7D53"/>
    <w:rsid w:val="004C7E14"/>
    <w:rsid w:val="004D0BC5"/>
    <w:rsid w:val="004D12E1"/>
    <w:rsid w:val="004D1459"/>
    <w:rsid w:val="004D176C"/>
    <w:rsid w:val="004D1C52"/>
    <w:rsid w:val="004D1FA6"/>
    <w:rsid w:val="004D21D9"/>
    <w:rsid w:val="004D2454"/>
    <w:rsid w:val="004D24B1"/>
    <w:rsid w:val="004D31E1"/>
    <w:rsid w:val="004D3806"/>
    <w:rsid w:val="004D39C8"/>
    <w:rsid w:val="004D3B0C"/>
    <w:rsid w:val="004D3E20"/>
    <w:rsid w:val="004D4132"/>
    <w:rsid w:val="004D4CF7"/>
    <w:rsid w:val="004D4D25"/>
    <w:rsid w:val="004D51CB"/>
    <w:rsid w:val="004D5746"/>
    <w:rsid w:val="004D604B"/>
    <w:rsid w:val="004D6349"/>
    <w:rsid w:val="004D66F8"/>
    <w:rsid w:val="004D6F4B"/>
    <w:rsid w:val="004D75C2"/>
    <w:rsid w:val="004D7C23"/>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14"/>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423"/>
    <w:rsid w:val="0050753C"/>
    <w:rsid w:val="0051010C"/>
    <w:rsid w:val="0051028B"/>
    <w:rsid w:val="00510730"/>
    <w:rsid w:val="00510EE7"/>
    <w:rsid w:val="00511079"/>
    <w:rsid w:val="005113A1"/>
    <w:rsid w:val="0051157F"/>
    <w:rsid w:val="005116A9"/>
    <w:rsid w:val="00511969"/>
    <w:rsid w:val="00511EF4"/>
    <w:rsid w:val="00511FF7"/>
    <w:rsid w:val="005121D0"/>
    <w:rsid w:val="00512234"/>
    <w:rsid w:val="00512B52"/>
    <w:rsid w:val="00512F77"/>
    <w:rsid w:val="00513025"/>
    <w:rsid w:val="00513292"/>
    <w:rsid w:val="00513E1D"/>
    <w:rsid w:val="00514717"/>
    <w:rsid w:val="00514926"/>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0E0"/>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617"/>
    <w:rsid w:val="00531BEF"/>
    <w:rsid w:val="00531D99"/>
    <w:rsid w:val="00531E00"/>
    <w:rsid w:val="00532016"/>
    <w:rsid w:val="00532891"/>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2F5"/>
    <w:rsid w:val="00566407"/>
    <w:rsid w:val="005664EE"/>
    <w:rsid w:val="005676BC"/>
    <w:rsid w:val="00567BFC"/>
    <w:rsid w:val="00567C57"/>
    <w:rsid w:val="0057115B"/>
    <w:rsid w:val="005718A5"/>
    <w:rsid w:val="005720ED"/>
    <w:rsid w:val="005721A7"/>
    <w:rsid w:val="00573440"/>
    <w:rsid w:val="00573B1A"/>
    <w:rsid w:val="00574043"/>
    <w:rsid w:val="0057479C"/>
    <w:rsid w:val="00574E5A"/>
    <w:rsid w:val="00575092"/>
    <w:rsid w:val="00575C40"/>
    <w:rsid w:val="00576E4E"/>
    <w:rsid w:val="005775A7"/>
    <w:rsid w:val="00577645"/>
    <w:rsid w:val="0057771F"/>
    <w:rsid w:val="0057798F"/>
    <w:rsid w:val="00577C7E"/>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6B3A"/>
    <w:rsid w:val="0058764A"/>
    <w:rsid w:val="00587B29"/>
    <w:rsid w:val="00587B92"/>
    <w:rsid w:val="00587E83"/>
    <w:rsid w:val="00590102"/>
    <w:rsid w:val="005901D4"/>
    <w:rsid w:val="00590874"/>
    <w:rsid w:val="005908C7"/>
    <w:rsid w:val="00590F4E"/>
    <w:rsid w:val="00590FF2"/>
    <w:rsid w:val="0059119F"/>
    <w:rsid w:val="00591750"/>
    <w:rsid w:val="0059175C"/>
    <w:rsid w:val="00591764"/>
    <w:rsid w:val="00591806"/>
    <w:rsid w:val="00592CCD"/>
    <w:rsid w:val="00592E83"/>
    <w:rsid w:val="00593308"/>
    <w:rsid w:val="00593726"/>
    <w:rsid w:val="005943EA"/>
    <w:rsid w:val="0059440F"/>
    <w:rsid w:val="00594A17"/>
    <w:rsid w:val="00594A8D"/>
    <w:rsid w:val="00594CF0"/>
    <w:rsid w:val="00594F33"/>
    <w:rsid w:val="00595540"/>
    <w:rsid w:val="00595672"/>
    <w:rsid w:val="0059595E"/>
    <w:rsid w:val="00595AF3"/>
    <w:rsid w:val="005962C2"/>
    <w:rsid w:val="00596944"/>
    <w:rsid w:val="00596BF6"/>
    <w:rsid w:val="00597328"/>
    <w:rsid w:val="0059734A"/>
    <w:rsid w:val="005979CD"/>
    <w:rsid w:val="00597BF5"/>
    <w:rsid w:val="005A006F"/>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1794"/>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C38"/>
    <w:rsid w:val="005C2FCD"/>
    <w:rsid w:val="005C3011"/>
    <w:rsid w:val="005C315B"/>
    <w:rsid w:val="005C32F4"/>
    <w:rsid w:val="005C354A"/>
    <w:rsid w:val="005C3851"/>
    <w:rsid w:val="005C3AAF"/>
    <w:rsid w:val="005C3D5C"/>
    <w:rsid w:val="005C3FF7"/>
    <w:rsid w:val="005C415A"/>
    <w:rsid w:val="005C41A6"/>
    <w:rsid w:val="005C550B"/>
    <w:rsid w:val="005C5A28"/>
    <w:rsid w:val="005C5E73"/>
    <w:rsid w:val="005C5EC3"/>
    <w:rsid w:val="005C5FA4"/>
    <w:rsid w:val="005C6350"/>
    <w:rsid w:val="005C6D11"/>
    <w:rsid w:val="005C70D8"/>
    <w:rsid w:val="005C7473"/>
    <w:rsid w:val="005C7567"/>
    <w:rsid w:val="005C7743"/>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671D"/>
    <w:rsid w:val="005D7331"/>
    <w:rsid w:val="005D73AA"/>
    <w:rsid w:val="005D7797"/>
    <w:rsid w:val="005E0436"/>
    <w:rsid w:val="005E0681"/>
    <w:rsid w:val="005E091A"/>
    <w:rsid w:val="005E0AB7"/>
    <w:rsid w:val="005E0EB4"/>
    <w:rsid w:val="005E1830"/>
    <w:rsid w:val="005E2570"/>
    <w:rsid w:val="005E2648"/>
    <w:rsid w:val="005E34E4"/>
    <w:rsid w:val="005E37F4"/>
    <w:rsid w:val="005E3815"/>
    <w:rsid w:val="005E3A7D"/>
    <w:rsid w:val="005E3AFE"/>
    <w:rsid w:val="005E45D9"/>
    <w:rsid w:val="005E4EA1"/>
    <w:rsid w:val="005E5084"/>
    <w:rsid w:val="005E52F7"/>
    <w:rsid w:val="005E542E"/>
    <w:rsid w:val="005E5450"/>
    <w:rsid w:val="005E5675"/>
    <w:rsid w:val="005E628E"/>
    <w:rsid w:val="005E64E3"/>
    <w:rsid w:val="005E66F3"/>
    <w:rsid w:val="005E7246"/>
    <w:rsid w:val="005E7431"/>
    <w:rsid w:val="005E792F"/>
    <w:rsid w:val="005E7996"/>
    <w:rsid w:val="005E7BF3"/>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5FFE"/>
    <w:rsid w:val="005F609D"/>
    <w:rsid w:val="005F60E3"/>
    <w:rsid w:val="005F62BD"/>
    <w:rsid w:val="005F66F3"/>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B5A"/>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6A6"/>
    <w:rsid w:val="00616DF4"/>
    <w:rsid w:val="00616DFB"/>
    <w:rsid w:val="00617340"/>
    <w:rsid w:val="00617394"/>
    <w:rsid w:val="006173FF"/>
    <w:rsid w:val="006179C6"/>
    <w:rsid w:val="00617DD7"/>
    <w:rsid w:val="006216A4"/>
    <w:rsid w:val="00621A84"/>
    <w:rsid w:val="00622B54"/>
    <w:rsid w:val="00623F7D"/>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09C"/>
    <w:rsid w:val="006315F1"/>
    <w:rsid w:val="00631AFB"/>
    <w:rsid w:val="00631DA8"/>
    <w:rsid w:val="00631F02"/>
    <w:rsid w:val="00632074"/>
    <w:rsid w:val="00632112"/>
    <w:rsid w:val="00632BCC"/>
    <w:rsid w:val="00632D2C"/>
    <w:rsid w:val="00632E8E"/>
    <w:rsid w:val="00632F6D"/>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089B"/>
    <w:rsid w:val="0064140F"/>
    <w:rsid w:val="006417BB"/>
    <w:rsid w:val="00641B01"/>
    <w:rsid w:val="00641E9F"/>
    <w:rsid w:val="006420DD"/>
    <w:rsid w:val="00642268"/>
    <w:rsid w:val="00642F8C"/>
    <w:rsid w:val="00643296"/>
    <w:rsid w:val="006434AD"/>
    <w:rsid w:val="006440CE"/>
    <w:rsid w:val="00644188"/>
    <w:rsid w:val="00644394"/>
    <w:rsid w:val="00644771"/>
    <w:rsid w:val="00644B46"/>
    <w:rsid w:val="00644B5F"/>
    <w:rsid w:val="00644E98"/>
    <w:rsid w:val="00645082"/>
    <w:rsid w:val="00645163"/>
    <w:rsid w:val="006456B9"/>
    <w:rsid w:val="006458DD"/>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A5F"/>
    <w:rsid w:val="00657DCF"/>
    <w:rsid w:val="00660204"/>
    <w:rsid w:val="006602E3"/>
    <w:rsid w:val="00660597"/>
    <w:rsid w:val="00660B7A"/>
    <w:rsid w:val="006614A2"/>
    <w:rsid w:val="006622D2"/>
    <w:rsid w:val="00662812"/>
    <w:rsid w:val="00663F87"/>
    <w:rsid w:val="00664108"/>
    <w:rsid w:val="00664B4E"/>
    <w:rsid w:val="006653C0"/>
    <w:rsid w:val="0066544C"/>
    <w:rsid w:val="0066568E"/>
    <w:rsid w:val="006656A0"/>
    <w:rsid w:val="006659B6"/>
    <w:rsid w:val="00665E4E"/>
    <w:rsid w:val="006665F6"/>
    <w:rsid w:val="006668C5"/>
    <w:rsid w:val="006668D1"/>
    <w:rsid w:val="006671B0"/>
    <w:rsid w:val="00667269"/>
    <w:rsid w:val="0066776B"/>
    <w:rsid w:val="00670718"/>
    <w:rsid w:val="006708ED"/>
    <w:rsid w:val="00670AA8"/>
    <w:rsid w:val="00670ACC"/>
    <w:rsid w:val="00672B19"/>
    <w:rsid w:val="00672B53"/>
    <w:rsid w:val="00672F34"/>
    <w:rsid w:val="006731A2"/>
    <w:rsid w:val="00673BBB"/>
    <w:rsid w:val="00673C13"/>
    <w:rsid w:val="00673DA4"/>
    <w:rsid w:val="00673E72"/>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029"/>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26"/>
    <w:rsid w:val="00695049"/>
    <w:rsid w:val="006956E7"/>
    <w:rsid w:val="00695BA0"/>
    <w:rsid w:val="0069603E"/>
    <w:rsid w:val="00696198"/>
    <w:rsid w:val="006962EB"/>
    <w:rsid w:val="00696DBD"/>
    <w:rsid w:val="00696EDE"/>
    <w:rsid w:val="00697E9C"/>
    <w:rsid w:val="006A01DD"/>
    <w:rsid w:val="006A01E3"/>
    <w:rsid w:val="006A0243"/>
    <w:rsid w:val="006A0A33"/>
    <w:rsid w:val="006A10C2"/>
    <w:rsid w:val="006A10E6"/>
    <w:rsid w:val="006A149B"/>
    <w:rsid w:val="006A1887"/>
    <w:rsid w:val="006A2574"/>
    <w:rsid w:val="006A28A0"/>
    <w:rsid w:val="006A2B47"/>
    <w:rsid w:val="006A3262"/>
    <w:rsid w:val="006A3EFB"/>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7B"/>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9C1"/>
    <w:rsid w:val="006D3A18"/>
    <w:rsid w:val="006D4457"/>
    <w:rsid w:val="006D4CE5"/>
    <w:rsid w:val="006D4E10"/>
    <w:rsid w:val="006D5950"/>
    <w:rsid w:val="006D60D8"/>
    <w:rsid w:val="006D6D59"/>
    <w:rsid w:val="006D7477"/>
    <w:rsid w:val="006D795E"/>
    <w:rsid w:val="006E016F"/>
    <w:rsid w:val="006E01C1"/>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0F94"/>
    <w:rsid w:val="006F1E61"/>
    <w:rsid w:val="006F218F"/>
    <w:rsid w:val="006F2F05"/>
    <w:rsid w:val="006F3158"/>
    <w:rsid w:val="006F4D0C"/>
    <w:rsid w:val="006F579B"/>
    <w:rsid w:val="006F592C"/>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C0C"/>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7C"/>
    <w:rsid w:val="00722D99"/>
    <w:rsid w:val="0072324A"/>
    <w:rsid w:val="00723649"/>
    <w:rsid w:val="00723984"/>
    <w:rsid w:val="00723A2A"/>
    <w:rsid w:val="00723D12"/>
    <w:rsid w:val="00724130"/>
    <w:rsid w:val="00724197"/>
    <w:rsid w:val="007242AD"/>
    <w:rsid w:val="00724325"/>
    <w:rsid w:val="007245BA"/>
    <w:rsid w:val="007245EA"/>
    <w:rsid w:val="0072498E"/>
    <w:rsid w:val="007258CF"/>
    <w:rsid w:val="00725BC6"/>
    <w:rsid w:val="00725E0C"/>
    <w:rsid w:val="00725F87"/>
    <w:rsid w:val="00726161"/>
    <w:rsid w:val="00726567"/>
    <w:rsid w:val="007265E5"/>
    <w:rsid w:val="00726DE5"/>
    <w:rsid w:val="00726E26"/>
    <w:rsid w:val="00726F95"/>
    <w:rsid w:val="007271E5"/>
    <w:rsid w:val="00727441"/>
    <w:rsid w:val="007278A6"/>
    <w:rsid w:val="0073018D"/>
    <w:rsid w:val="00730B1F"/>
    <w:rsid w:val="00730D2E"/>
    <w:rsid w:val="00732418"/>
    <w:rsid w:val="00732568"/>
    <w:rsid w:val="007325F5"/>
    <w:rsid w:val="00732A8C"/>
    <w:rsid w:val="00733552"/>
    <w:rsid w:val="00733CD4"/>
    <w:rsid w:val="00733E92"/>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730"/>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997"/>
    <w:rsid w:val="00750DBA"/>
    <w:rsid w:val="007510BD"/>
    <w:rsid w:val="0075110E"/>
    <w:rsid w:val="0075135F"/>
    <w:rsid w:val="00751389"/>
    <w:rsid w:val="00751BB6"/>
    <w:rsid w:val="0075220A"/>
    <w:rsid w:val="007523FC"/>
    <w:rsid w:val="007526D8"/>
    <w:rsid w:val="00752B94"/>
    <w:rsid w:val="00752CC7"/>
    <w:rsid w:val="0075380E"/>
    <w:rsid w:val="00753D54"/>
    <w:rsid w:val="00753DFC"/>
    <w:rsid w:val="00754768"/>
    <w:rsid w:val="007554C6"/>
    <w:rsid w:val="0075572F"/>
    <w:rsid w:val="007557EB"/>
    <w:rsid w:val="00755DA4"/>
    <w:rsid w:val="007560D5"/>
    <w:rsid w:val="00756F2C"/>
    <w:rsid w:val="00757178"/>
    <w:rsid w:val="007573BF"/>
    <w:rsid w:val="00757500"/>
    <w:rsid w:val="00757C5C"/>
    <w:rsid w:val="0076015F"/>
    <w:rsid w:val="0076040C"/>
    <w:rsid w:val="007604EF"/>
    <w:rsid w:val="00760B99"/>
    <w:rsid w:val="00760CEC"/>
    <w:rsid w:val="00761476"/>
    <w:rsid w:val="007627F6"/>
    <w:rsid w:val="0076280D"/>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0A25"/>
    <w:rsid w:val="00771094"/>
    <w:rsid w:val="007717BF"/>
    <w:rsid w:val="00771D63"/>
    <w:rsid w:val="0077239B"/>
    <w:rsid w:val="0077257E"/>
    <w:rsid w:val="00772E72"/>
    <w:rsid w:val="007732C9"/>
    <w:rsid w:val="007733A3"/>
    <w:rsid w:val="00773ACB"/>
    <w:rsid w:val="00774122"/>
    <w:rsid w:val="00774302"/>
    <w:rsid w:val="007745A4"/>
    <w:rsid w:val="00774F6D"/>
    <w:rsid w:val="00775446"/>
    <w:rsid w:val="00775992"/>
    <w:rsid w:val="00775E4F"/>
    <w:rsid w:val="007767D4"/>
    <w:rsid w:val="00776A68"/>
    <w:rsid w:val="00776C8E"/>
    <w:rsid w:val="00777FB7"/>
    <w:rsid w:val="007800E1"/>
    <w:rsid w:val="00780AA8"/>
    <w:rsid w:val="00780D57"/>
    <w:rsid w:val="00781931"/>
    <w:rsid w:val="00781EBC"/>
    <w:rsid w:val="0078237A"/>
    <w:rsid w:val="0078244E"/>
    <w:rsid w:val="00782746"/>
    <w:rsid w:val="0078284A"/>
    <w:rsid w:val="00782937"/>
    <w:rsid w:val="00782ABF"/>
    <w:rsid w:val="00783775"/>
    <w:rsid w:val="00783E1D"/>
    <w:rsid w:val="00784455"/>
    <w:rsid w:val="0078457B"/>
    <w:rsid w:val="00784C0D"/>
    <w:rsid w:val="00785023"/>
    <w:rsid w:val="00785421"/>
    <w:rsid w:val="00785BAB"/>
    <w:rsid w:val="00785C76"/>
    <w:rsid w:val="00786091"/>
    <w:rsid w:val="00787525"/>
    <w:rsid w:val="007876A3"/>
    <w:rsid w:val="007879CF"/>
    <w:rsid w:val="00790B68"/>
    <w:rsid w:val="00790F12"/>
    <w:rsid w:val="007912DE"/>
    <w:rsid w:val="00792D3C"/>
    <w:rsid w:val="00794460"/>
    <w:rsid w:val="00794E27"/>
    <w:rsid w:val="007954EB"/>
    <w:rsid w:val="007954F6"/>
    <w:rsid w:val="0079554B"/>
    <w:rsid w:val="00795641"/>
    <w:rsid w:val="007957E2"/>
    <w:rsid w:val="00795C14"/>
    <w:rsid w:val="00795D2E"/>
    <w:rsid w:val="00795FDE"/>
    <w:rsid w:val="007973FD"/>
    <w:rsid w:val="007A0209"/>
    <w:rsid w:val="007A0BD8"/>
    <w:rsid w:val="007A112C"/>
    <w:rsid w:val="007A11B2"/>
    <w:rsid w:val="007A129F"/>
    <w:rsid w:val="007A132F"/>
    <w:rsid w:val="007A13DB"/>
    <w:rsid w:val="007A23D4"/>
    <w:rsid w:val="007A3166"/>
    <w:rsid w:val="007A33BF"/>
    <w:rsid w:val="007A36BD"/>
    <w:rsid w:val="007A4761"/>
    <w:rsid w:val="007A4A2D"/>
    <w:rsid w:val="007A5068"/>
    <w:rsid w:val="007A5694"/>
    <w:rsid w:val="007A5747"/>
    <w:rsid w:val="007A5966"/>
    <w:rsid w:val="007A5987"/>
    <w:rsid w:val="007A5C1F"/>
    <w:rsid w:val="007A5FE9"/>
    <w:rsid w:val="007A6558"/>
    <w:rsid w:val="007A69E7"/>
    <w:rsid w:val="007A6ABF"/>
    <w:rsid w:val="007A75A0"/>
    <w:rsid w:val="007A79B5"/>
    <w:rsid w:val="007A79E9"/>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900"/>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C7CA5"/>
    <w:rsid w:val="007D0272"/>
    <w:rsid w:val="007D09D3"/>
    <w:rsid w:val="007D26D9"/>
    <w:rsid w:val="007D27DA"/>
    <w:rsid w:val="007D2A4C"/>
    <w:rsid w:val="007D35CE"/>
    <w:rsid w:val="007D37CB"/>
    <w:rsid w:val="007D4A4B"/>
    <w:rsid w:val="007D4BC7"/>
    <w:rsid w:val="007D50FE"/>
    <w:rsid w:val="007D5214"/>
    <w:rsid w:val="007D5D1D"/>
    <w:rsid w:val="007D69FB"/>
    <w:rsid w:val="007D6CE5"/>
    <w:rsid w:val="007D6E98"/>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72A"/>
    <w:rsid w:val="007E69A7"/>
    <w:rsid w:val="007E69E3"/>
    <w:rsid w:val="007E6C72"/>
    <w:rsid w:val="007E78F3"/>
    <w:rsid w:val="007E7E2A"/>
    <w:rsid w:val="007F0384"/>
    <w:rsid w:val="007F04A8"/>
    <w:rsid w:val="007F051A"/>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5B4F"/>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213"/>
    <w:rsid w:val="00805431"/>
    <w:rsid w:val="0080599E"/>
    <w:rsid w:val="0080635A"/>
    <w:rsid w:val="00806379"/>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0D85"/>
    <w:rsid w:val="00841620"/>
    <w:rsid w:val="00841805"/>
    <w:rsid w:val="00841830"/>
    <w:rsid w:val="00841B15"/>
    <w:rsid w:val="00841E68"/>
    <w:rsid w:val="00842192"/>
    <w:rsid w:val="00842316"/>
    <w:rsid w:val="0084339F"/>
    <w:rsid w:val="00843966"/>
    <w:rsid w:val="00843AC7"/>
    <w:rsid w:val="0084410B"/>
    <w:rsid w:val="008459C8"/>
    <w:rsid w:val="008471B5"/>
    <w:rsid w:val="00847417"/>
    <w:rsid w:val="00847480"/>
    <w:rsid w:val="008474A3"/>
    <w:rsid w:val="00850518"/>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6ACF"/>
    <w:rsid w:val="00857172"/>
    <w:rsid w:val="008578DC"/>
    <w:rsid w:val="00857AA0"/>
    <w:rsid w:val="00857B16"/>
    <w:rsid w:val="00857C64"/>
    <w:rsid w:val="0086026D"/>
    <w:rsid w:val="0086028C"/>
    <w:rsid w:val="00860917"/>
    <w:rsid w:val="008609F4"/>
    <w:rsid w:val="00861495"/>
    <w:rsid w:val="0086159E"/>
    <w:rsid w:val="00861A90"/>
    <w:rsid w:val="00861BAB"/>
    <w:rsid w:val="00862462"/>
    <w:rsid w:val="00862B50"/>
    <w:rsid w:val="00862D6D"/>
    <w:rsid w:val="008634BD"/>
    <w:rsid w:val="008639D0"/>
    <w:rsid w:val="00864434"/>
    <w:rsid w:val="008658EB"/>
    <w:rsid w:val="00865998"/>
    <w:rsid w:val="00865DB1"/>
    <w:rsid w:val="0086708F"/>
    <w:rsid w:val="0086779C"/>
    <w:rsid w:val="00867A18"/>
    <w:rsid w:val="00867A51"/>
    <w:rsid w:val="0087045D"/>
    <w:rsid w:val="0087091E"/>
    <w:rsid w:val="00871E04"/>
    <w:rsid w:val="00871E61"/>
    <w:rsid w:val="008723FD"/>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B0"/>
    <w:rsid w:val="00883F4A"/>
    <w:rsid w:val="00884B28"/>
    <w:rsid w:val="00884F33"/>
    <w:rsid w:val="0088510F"/>
    <w:rsid w:val="008854BB"/>
    <w:rsid w:val="008855E8"/>
    <w:rsid w:val="00885623"/>
    <w:rsid w:val="00885A0D"/>
    <w:rsid w:val="00885A0E"/>
    <w:rsid w:val="00886E49"/>
    <w:rsid w:val="00887046"/>
    <w:rsid w:val="00887133"/>
    <w:rsid w:val="0088771F"/>
    <w:rsid w:val="00887E46"/>
    <w:rsid w:val="0089034E"/>
    <w:rsid w:val="00890703"/>
    <w:rsid w:val="00890B4B"/>
    <w:rsid w:val="00890C42"/>
    <w:rsid w:val="00891548"/>
    <w:rsid w:val="00891676"/>
    <w:rsid w:val="00891CC5"/>
    <w:rsid w:val="00891D08"/>
    <w:rsid w:val="0089236E"/>
    <w:rsid w:val="00892556"/>
    <w:rsid w:val="0089257A"/>
    <w:rsid w:val="00892B2B"/>
    <w:rsid w:val="00892C89"/>
    <w:rsid w:val="0089324D"/>
    <w:rsid w:val="008933D7"/>
    <w:rsid w:val="00893DFB"/>
    <w:rsid w:val="00894449"/>
    <w:rsid w:val="008947DC"/>
    <w:rsid w:val="00894BC4"/>
    <w:rsid w:val="00895A3D"/>
    <w:rsid w:val="00895BD3"/>
    <w:rsid w:val="00895C95"/>
    <w:rsid w:val="00895FC3"/>
    <w:rsid w:val="00895FFD"/>
    <w:rsid w:val="008960FA"/>
    <w:rsid w:val="0089650B"/>
    <w:rsid w:val="00896919"/>
    <w:rsid w:val="00896B33"/>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B4E"/>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8B9"/>
    <w:rsid w:val="008B69A3"/>
    <w:rsid w:val="008B6A64"/>
    <w:rsid w:val="008B6EFF"/>
    <w:rsid w:val="008B7EEE"/>
    <w:rsid w:val="008C03C1"/>
    <w:rsid w:val="008C03C8"/>
    <w:rsid w:val="008C04AB"/>
    <w:rsid w:val="008C099D"/>
    <w:rsid w:val="008C15DE"/>
    <w:rsid w:val="008C1C0B"/>
    <w:rsid w:val="008C1F7C"/>
    <w:rsid w:val="008C214F"/>
    <w:rsid w:val="008C242C"/>
    <w:rsid w:val="008C2C29"/>
    <w:rsid w:val="008C2E11"/>
    <w:rsid w:val="008C30DE"/>
    <w:rsid w:val="008C33B7"/>
    <w:rsid w:val="008C4082"/>
    <w:rsid w:val="008C44DA"/>
    <w:rsid w:val="008C4F19"/>
    <w:rsid w:val="008C4F5A"/>
    <w:rsid w:val="008C5073"/>
    <w:rsid w:val="008C5457"/>
    <w:rsid w:val="008C576F"/>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3FC5"/>
    <w:rsid w:val="008E4E3A"/>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030"/>
    <w:rsid w:val="008F7270"/>
    <w:rsid w:val="008F7541"/>
    <w:rsid w:val="008F76BA"/>
    <w:rsid w:val="008F7CAE"/>
    <w:rsid w:val="008F7DCF"/>
    <w:rsid w:val="009002B6"/>
    <w:rsid w:val="009005BB"/>
    <w:rsid w:val="009009C5"/>
    <w:rsid w:val="00900E50"/>
    <w:rsid w:val="0090148F"/>
    <w:rsid w:val="00901917"/>
    <w:rsid w:val="00901E6F"/>
    <w:rsid w:val="0090278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337"/>
    <w:rsid w:val="00912538"/>
    <w:rsid w:val="00912BCA"/>
    <w:rsid w:val="00912F77"/>
    <w:rsid w:val="00914008"/>
    <w:rsid w:val="009147CF"/>
    <w:rsid w:val="009148E1"/>
    <w:rsid w:val="00914A6B"/>
    <w:rsid w:val="00915260"/>
    <w:rsid w:val="00915A31"/>
    <w:rsid w:val="00915A6B"/>
    <w:rsid w:val="00916AE9"/>
    <w:rsid w:val="00916C71"/>
    <w:rsid w:val="00916D14"/>
    <w:rsid w:val="00916E6F"/>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2F3"/>
    <w:rsid w:val="0093148D"/>
    <w:rsid w:val="00931DCB"/>
    <w:rsid w:val="009324EB"/>
    <w:rsid w:val="009329C4"/>
    <w:rsid w:val="00933CDA"/>
    <w:rsid w:val="00933FFD"/>
    <w:rsid w:val="00934869"/>
    <w:rsid w:val="00934E1A"/>
    <w:rsid w:val="00935386"/>
    <w:rsid w:val="00935957"/>
    <w:rsid w:val="00936E9A"/>
    <w:rsid w:val="009377A9"/>
    <w:rsid w:val="00937929"/>
    <w:rsid w:val="00940211"/>
    <w:rsid w:val="00940282"/>
    <w:rsid w:val="00940972"/>
    <w:rsid w:val="00940988"/>
    <w:rsid w:val="00940AE2"/>
    <w:rsid w:val="00941828"/>
    <w:rsid w:val="00941858"/>
    <w:rsid w:val="0094248C"/>
    <w:rsid w:val="009426A8"/>
    <w:rsid w:val="0094296B"/>
    <w:rsid w:val="00942992"/>
    <w:rsid w:val="00942D0F"/>
    <w:rsid w:val="0094386B"/>
    <w:rsid w:val="00943B4D"/>
    <w:rsid w:val="00943C61"/>
    <w:rsid w:val="00943DB6"/>
    <w:rsid w:val="00944634"/>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F"/>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2C"/>
    <w:rsid w:val="00976567"/>
    <w:rsid w:val="00976622"/>
    <w:rsid w:val="00976F2E"/>
    <w:rsid w:val="0097704F"/>
    <w:rsid w:val="00977D8F"/>
    <w:rsid w:val="009809AB"/>
    <w:rsid w:val="00980AB4"/>
    <w:rsid w:val="00980BCB"/>
    <w:rsid w:val="00981275"/>
    <w:rsid w:val="009822F5"/>
    <w:rsid w:val="0098352B"/>
    <w:rsid w:val="00983635"/>
    <w:rsid w:val="00983F6C"/>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B48"/>
    <w:rsid w:val="00987E5C"/>
    <w:rsid w:val="00990551"/>
    <w:rsid w:val="009915DB"/>
    <w:rsid w:val="0099241A"/>
    <w:rsid w:val="00992CFB"/>
    <w:rsid w:val="00993011"/>
    <w:rsid w:val="009934B7"/>
    <w:rsid w:val="0099354B"/>
    <w:rsid w:val="00993AED"/>
    <w:rsid w:val="00994214"/>
    <w:rsid w:val="00994872"/>
    <w:rsid w:val="009948ED"/>
    <w:rsid w:val="00994906"/>
    <w:rsid w:val="00994D17"/>
    <w:rsid w:val="00995EFD"/>
    <w:rsid w:val="009960E1"/>
    <w:rsid w:val="009961F3"/>
    <w:rsid w:val="009964F0"/>
    <w:rsid w:val="00996D65"/>
    <w:rsid w:val="00996E0A"/>
    <w:rsid w:val="00996E76"/>
    <w:rsid w:val="00997135"/>
    <w:rsid w:val="009975F8"/>
    <w:rsid w:val="009A0B68"/>
    <w:rsid w:val="009A0CC5"/>
    <w:rsid w:val="009A0D09"/>
    <w:rsid w:val="009A1448"/>
    <w:rsid w:val="009A14D5"/>
    <w:rsid w:val="009A1918"/>
    <w:rsid w:val="009A1CFB"/>
    <w:rsid w:val="009A26E8"/>
    <w:rsid w:val="009A2AE0"/>
    <w:rsid w:val="009A35C1"/>
    <w:rsid w:val="009A42ED"/>
    <w:rsid w:val="009A460E"/>
    <w:rsid w:val="009A4744"/>
    <w:rsid w:val="009A49CB"/>
    <w:rsid w:val="009A5155"/>
    <w:rsid w:val="009A566B"/>
    <w:rsid w:val="009A5A56"/>
    <w:rsid w:val="009A6058"/>
    <w:rsid w:val="009A6358"/>
    <w:rsid w:val="009A676C"/>
    <w:rsid w:val="009A6F5F"/>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3B3E"/>
    <w:rsid w:val="009B4202"/>
    <w:rsid w:val="009B45B8"/>
    <w:rsid w:val="009B486A"/>
    <w:rsid w:val="009B4BAF"/>
    <w:rsid w:val="009B4E1B"/>
    <w:rsid w:val="009B522C"/>
    <w:rsid w:val="009B5911"/>
    <w:rsid w:val="009B6227"/>
    <w:rsid w:val="009B63E0"/>
    <w:rsid w:val="009B66C3"/>
    <w:rsid w:val="009B6DEE"/>
    <w:rsid w:val="009B70C5"/>
    <w:rsid w:val="009B70FE"/>
    <w:rsid w:val="009B7750"/>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7BF"/>
    <w:rsid w:val="009D093F"/>
    <w:rsid w:val="009D0A22"/>
    <w:rsid w:val="009D0D2A"/>
    <w:rsid w:val="009D12D9"/>
    <w:rsid w:val="009D136B"/>
    <w:rsid w:val="009D16E5"/>
    <w:rsid w:val="009D18D2"/>
    <w:rsid w:val="009D2673"/>
    <w:rsid w:val="009D28A3"/>
    <w:rsid w:val="009D2BC0"/>
    <w:rsid w:val="009D2C8C"/>
    <w:rsid w:val="009D4470"/>
    <w:rsid w:val="009D46EB"/>
    <w:rsid w:val="009D4F03"/>
    <w:rsid w:val="009D5312"/>
    <w:rsid w:val="009D57AE"/>
    <w:rsid w:val="009D59C3"/>
    <w:rsid w:val="009D6B93"/>
    <w:rsid w:val="009D6C79"/>
    <w:rsid w:val="009D6E7E"/>
    <w:rsid w:val="009D6F5B"/>
    <w:rsid w:val="009D7230"/>
    <w:rsid w:val="009D7437"/>
    <w:rsid w:val="009D7AD7"/>
    <w:rsid w:val="009E0414"/>
    <w:rsid w:val="009E058E"/>
    <w:rsid w:val="009E090E"/>
    <w:rsid w:val="009E100D"/>
    <w:rsid w:val="009E153E"/>
    <w:rsid w:val="009E1589"/>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1D0"/>
    <w:rsid w:val="009E49F9"/>
    <w:rsid w:val="009E4B5A"/>
    <w:rsid w:val="009E4B6A"/>
    <w:rsid w:val="009E52F3"/>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66"/>
    <w:rsid w:val="009F56F5"/>
    <w:rsid w:val="009F590E"/>
    <w:rsid w:val="009F604A"/>
    <w:rsid w:val="009F6194"/>
    <w:rsid w:val="009F63B1"/>
    <w:rsid w:val="009F672C"/>
    <w:rsid w:val="009F71D5"/>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2DC"/>
    <w:rsid w:val="00A04344"/>
    <w:rsid w:val="00A043C9"/>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112"/>
    <w:rsid w:val="00A14649"/>
    <w:rsid w:val="00A146AD"/>
    <w:rsid w:val="00A14AB1"/>
    <w:rsid w:val="00A14D5E"/>
    <w:rsid w:val="00A14DD9"/>
    <w:rsid w:val="00A15063"/>
    <w:rsid w:val="00A15158"/>
    <w:rsid w:val="00A15349"/>
    <w:rsid w:val="00A154D3"/>
    <w:rsid w:val="00A1588F"/>
    <w:rsid w:val="00A158AA"/>
    <w:rsid w:val="00A15BFC"/>
    <w:rsid w:val="00A16C74"/>
    <w:rsid w:val="00A17AAA"/>
    <w:rsid w:val="00A20505"/>
    <w:rsid w:val="00A2075A"/>
    <w:rsid w:val="00A20FEE"/>
    <w:rsid w:val="00A213CA"/>
    <w:rsid w:val="00A21A3E"/>
    <w:rsid w:val="00A22BDB"/>
    <w:rsid w:val="00A232E0"/>
    <w:rsid w:val="00A2335B"/>
    <w:rsid w:val="00A237AF"/>
    <w:rsid w:val="00A23921"/>
    <w:rsid w:val="00A23B73"/>
    <w:rsid w:val="00A23D43"/>
    <w:rsid w:val="00A23D65"/>
    <w:rsid w:val="00A245B2"/>
    <w:rsid w:val="00A248CA"/>
    <w:rsid w:val="00A24BCB"/>
    <w:rsid w:val="00A25385"/>
    <w:rsid w:val="00A258C5"/>
    <w:rsid w:val="00A258CE"/>
    <w:rsid w:val="00A25F23"/>
    <w:rsid w:val="00A26180"/>
    <w:rsid w:val="00A26576"/>
    <w:rsid w:val="00A26ADF"/>
    <w:rsid w:val="00A26B11"/>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43C"/>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5B7"/>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D6E"/>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8B4"/>
    <w:rsid w:val="00A5607D"/>
    <w:rsid w:val="00A5620D"/>
    <w:rsid w:val="00A56ABE"/>
    <w:rsid w:val="00A56D3D"/>
    <w:rsid w:val="00A56D81"/>
    <w:rsid w:val="00A577F4"/>
    <w:rsid w:val="00A605DB"/>
    <w:rsid w:val="00A6060D"/>
    <w:rsid w:val="00A60692"/>
    <w:rsid w:val="00A61CB8"/>
    <w:rsid w:val="00A62141"/>
    <w:rsid w:val="00A62172"/>
    <w:rsid w:val="00A623CC"/>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63"/>
    <w:rsid w:val="00A80BEB"/>
    <w:rsid w:val="00A81165"/>
    <w:rsid w:val="00A81722"/>
    <w:rsid w:val="00A81F18"/>
    <w:rsid w:val="00A8203D"/>
    <w:rsid w:val="00A8368D"/>
    <w:rsid w:val="00A83731"/>
    <w:rsid w:val="00A83A92"/>
    <w:rsid w:val="00A83F0D"/>
    <w:rsid w:val="00A84069"/>
    <w:rsid w:val="00A84975"/>
    <w:rsid w:val="00A84A34"/>
    <w:rsid w:val="00A851A4"/>
    <w:rsid w:val="00A852B6"/>
    <w:rsid w:val="00A85644"/>
    <w:rsid w:val="00A85A84"/>
    <w:rsid w:val="00A85D6F"/>
    <w:rsid w:val="00A85F43"/>
    <w:rsid w:val="00A86278"/>
    <w:rsid w:val="00A86696"/>
    <w:rsid w:val="00A8676F"/>
    <w:rsid w:val="00A869D0"/>
    <w:rsid w:val="00A86BB7"/>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4EB0"/>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0D7B"/>
    <w:rsid w:val="00AB1340"/>
    <w:rsid w:val="00AB1D90"/>
    <w:rsid w:val="00AB2487"/>
    <w:rsid w:val="00AB334F"/>
    <w:rsid w:val="00AB361E"/>
    <w:rsid w:val="00AB3774"/>
    <w:rsid w:val="00AB3CA7"/>
    <w:rsid w:val="00AB40D3"/>
    <w:rsid w:val="00AB43A4"/>
    <w:rsid w:val="00AB4EC5"/>
    <w:rsid w:val="00AB5264"/>
    <w:rsid w:val="00AB567B"/>
    <w:rsid w:val="00AB5926"/>
    <w:rsid w:val="00AB5A8B"/>
    <w:rsid w:val="00AB616C"/>
    <w:rsid w:val="00AB74EA"/>
    <w:rsid w:val="00AB7A13"/>
    <w:rsid w:val="00AB7F78"/>
    <w:rsid w:val="00AC010E"/>
    <w:rsid w:val="00AC0172"/>
    <w:rsid w:val="00AC1932"/>
    <w:rsid w:val="00AC1974"/>
    <w:rsid w:val="00AC1A55"/>
    <w:rsid w:val="00AC1D24"/>
    <w:rsid w:val="00AC22EF"/>
    <w:rsid w:val="00AC2359"/>
    <w:rsid w:val="00AC243C"/>
    <w:rsid w:val="00AC37B3"/>
    <w:rsid w:val="00AC49B0"/>
    <w:rsid w:val="00AC4B47"/>
    <w:rsid w:val="00AC4C28"/>
    <w:rsid w:val="00AC4D83"/>
    <w:rsid w:val="00AC538A"/>
    <w:rsid w:val="00AC5419"/>
    <w:rsid w:val="00AC583A"/>
    <w:rsid w:val="00AC59E4"/>
    <w:rsid w:val="00AC6055"/>
    <w:rsid w:val="00AC6182"/>
    <w:rsid w:val="00AC6276"/>
    <w:rsid w:val="00AC62DE"/>
    <w:rsid w:val="00AC6309"/>
    <w:rsid w:val="00AC6825"/>
    <w:rsid w:val="00AC6C0A"/>
    <w:rsid w:val="00AC7A84"/>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0CEE"/>
    <w:rsid w:val="00AE0E4C"/>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6D39"/>
    <w:rsid w:val="00AF7C65"/>
    <w:rsid w:val="00AF7CC7"/>
    <w:rsid w:val="00AF7EA2"/>
    <w:rsid w:val="00B001AC"/>
    <w:rsid w:val="00B00312"/>
    <w:rsid w:val="00B0049A"/>
    <w:rsid w:val="00B00979"/>
    <w:rsid w:val="00B00B85"/>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4EC"/>
    <w:rsid w:val="00B067CB"/>
    <w:rsid w:val="00B06C04"/>
    <w:rsid w:val="00B078C9"/>
    <w:rsid w:val="00B10801"/>
    <w:rsid w:val="00B10BB0"/>
    <w:rsid w:val="00B10D89"/>
    <w:rsid w:val="00B1122D"/>
    <w:rsid w:val="00B113C9"/>
    <w:rsid w:val="00B115CE"/>
    <w:rsid w:val="00B1200B"/>
    <w:rsid w:val="00B12B63"/>
    <w:rsid w:val="00B12D4F"/>
    <w:rsid w:val="00B12ED1"/>
    <w:rsid w:val="00B12F84"/>
    <w:rsid w:val="00B1339C"/>
    <w:rsid w:val="00B13414"/>
    <w:rsid w:val="00B13913"/>
    <w:rsid w:val="00B1396F"/>
    <w:rsid w:val="00B13C1F"/>
    <w:rsid w:val="00B14650"/>
    <w:rsid w:val="00B1481F"/>
    <w:rsid w:val="00B16935"/>
    <w:rsid w:val="00B16E92"/>
    <w:rsid w:val="00B16F0D"/>
    <w:rsid w:val="00B1764A"/>
    <w:rsid w:val="00B1789C"/>
    <w:rsid w:val="00B2069C"/>
    <w:rsid w:val="00B20A16"/>
    <w:rsid w:val="00B21E86"/>
    <w:rsid w:val="00B21F98"/>
    <w:rsid w:val="00B22379"/>
    <w:rsid w:val="00B22A4D"/>
    <w:rsid w:val="00B22A6C"/>
    <w:rsid w:val="00B22D2F"/>
    <w:rsid w:val="00B239F6"/>
    <w:rsid w:val="00B23E04"/>
    <w:rsid w:val="00B2498A"/>
    <w:rsid w:val="00B24A58"/>
    <w:rsid w:val="00B254EF"/>
    <w:rsid w:val="00B25574"/>
    <w:rsid w:val="00B259CA"/>
    <w:rsid w:val="00B259E5"/>
    <w:rsid w:val="00B25A4F"/>
    <w:rsid w:val="00B25FB4"/>
    <w:rsid w:val="00B25FE4"/>
    <w:rsid w:val="00B260E8"/>
    <w:rsid w:val="00B2645B"/>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B64"/>
    <w:rsid w:val="00B32E1E"/>
    <w:rsid w:val="00B32F6B"/>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2D3"/>
    <w:rsid w:val="00B50314"/>
    <w:rsid w:val="00B503E6"/>
    <w:rsid w:val="00B5085C"/>
    <w:rsid w:val="00B50A9E"/>
    <w:rsid w:val="00B50AAB"/>
    <w:rsid w:val="00B50E44"/>
    <w:rsid w:val="00B51369"/>
    <w:rsid w:val="00B51398"/>
    <w:rsid w:val="00B519B3"/>
    <w:rsid w:val="00B51A08"/>
    <w:rsid w:val="00B52483"/>
    <w:rsid w:val="00B52610"/>
    <w:rsid w:val="00B527CD"/>
    <w:rsid w:val="00B5290A"/>
    <w:rsid w:val="00B529D2"/>
    <w:rsid w:val="00B52BB9"/>
    <w:rsid w:val="00B52F30"/>
    <w:rsid w:val="00B534D7"/>
    <w:rsid w:val="00B535E6"/>
    <w:rsid w:val="00B53D24"/>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A87"/>
    <w:rsid w:val="00B71C30"/>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44"/>
    <w:rsid w:val="00B81589"/>
    <w:rsid w:val="00B8197A"/>
    <w:rsid w:val="00B81E1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159"/>
    <w:rsid w:val="00B873D1"/>
    <w:rsid w:val="00B87498"/>
    <w:rsid w:val="00B87C94"/>
    <w:rsid w:val="00B90CFB"/>
    <w:rsid w:val="00B91540"/>
    <w:rsid w:val="00B91748"/>
    <w:rsid w:val="00B91A39"/>
    <w:rsid w:val="00B91D75"/>
    <w:rsid w:val="00B92604"/>
    <w:rsid w:val="00B92A98"/>
    <w:rsid w:val="00B92B67"/>
    <w:rsid w:val="00B92DEB"/>
    <w:rsid w:val="00B93352"/>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05F8"/>
    <w:rsid w:val="00BA1384"/>
    <w:rsid w:val="00BA14F7"/>
    <w:rsid w:val="00BA16D5"/>
    <w:rsid w:val="00BA19A4"/>
    <w:rsid w:val="00BA1AFC"/>
    <w:rsid w:val="00BA2D2D"/>
    <w:rsid w:val="00BA371F"/>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3B45"/>
    <w:rsid w:val="00BC477A"/>
    <w:rsid w:val="00BC4B59"/>
    <w:rsid w:val="00BC4B65"/>
    <w:rsid w:val="00BC4F1F"/>
    <w:rsid w:val="00BC5098"/>
    <w:rsid w:val="00BC5720"/>
    <w:rsid w:val="00BC58C9"/>
    <w:rsid w:val="00BC5DF2"/>
    <w:rsid w:val="00BC615F"/>
    <w:rsid w:val="00BC6B4C"/>
    <w:rsid w:val="00BC7AD6"/>
    <w:rsid w:val="00BC7AF6"/>
    <w:rsid w:val="00BD02D2"/>
    <w:rsid w:val="00BD2954"/>
    <w:rsid w:val="00BD2BEC"/>
    <w:rsid w:val="00BD2C19"/>
    <w:rsid w:val="00BD2CBA"/>
    <w:rsid w:val="00BD3441"/>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D79E8"/>
    <w:rsid w:val="00BE01CF"/>
    <w:rsid w:val="00BE0428"/>
    <w:rsid w:val="00BE0543"/>
    <w:rsid w:val="00BE0796"/>
    <w:rsid w:val="00BE099B"/>
    <w:rsid w:val="00BE1664"/>
    <w:rsid w:val="00BE1A92"/>
    <w:rsid w:val="00BE1F90"/>
    <w:rsid w:val="00BE21DA"/>
    <w:rsid w:val="00BE2AA9"/>
    <w:rsid w:val="00BE2D4B"/>
    <w:rsid w:val="00BE2ECA"/>
    <w:rsid w:val="00BE4F2B"/>
    <w:rsid w:val="00BE51ED"/>
    <w:rsid w:val="00BE540F"/>
    <w:rsid w:val="00BE5502"/>
    <w:rsid w:val="00BE57B8"/>
    <w:rsid w:val="00BE5DDB"/>
    <w:rsid w:val="00BE5FE1"/>
    <w:rsid w:val="00BE6042"/>
    <w:rsid w:val="00BE6CA6"/>
    <w:rsid w:val="00BE6E92"/>
    <w:rsid w:val="00BE7ACA"/>
    <w:rsid w:val="00BE7B1A"/>
    <w:rsid w:val="00BE7FE7"/>
    <w:rsid w:val="00BF17F7"/>
    <w:rsid w:val="00BF1BAF"/>
    <w:rsid w:val="00BF1FED"/>
    <w:rsid w:val="00BF288C"/>
    <w:rsid w:val="00BF28C4"/>
    <w:rsid w:val="00BF2AB0"/>
    <w:rsid w:val="00BF2B61"/>
    <w:rsid w:val="00BF36AE"/>
    <w:rsid w:val="00BF3956"/>
    <w:rsid w:val="00BF3C4C"/>
    <w:rsid w:val="00BF3F37"/>
    <w:rsid w:val="00BF4055"/>
    <w:rsid w:val="00BF43D9"/>
    <w:rsid w:val="00BF46E1"/>
    <w:rsid w:val="00BF4D52"/>
    <w:rsid w:val="00BF5275"/>
    <w:rsid w:val="00BF54B9"/>
    <w:rsid w:val="00BF59C8"/>
    <w:rsid w:val="00BF5B52"/>
    <w:rsid w:val="00BF5D75"/>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B31"/>
    <w:rsid w:val="00C04EA9"/>
    <w:rsid w:val="00C05430"/>
    <w:rsid w:val="00C05B50"/>
    <w:rsid w:val="00C05BBA"/>
    <w:rsid w:val="00C05FA1"/>
    <w:rsid w:val="00C06562"/>
    <w:rsid w:val="00C068AD"/>
    <w:rsid w:val="00C069A2"/>
    <w:rsid w:val="00C06C01"/>
    <w:rsid w:val="00C06E2A"/>
    <w:rsid w:val="00C0722F"/>
    <w:rsid w:val="00C0749C"/>
    <w:rsid w:val="00C075BA"/>
    <w:rsid w:val="00C076D2"/>
    <w:rsid w:val="00C07DBE"/>
    <w:rsid w:val="00C102B8"/>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2D7"/>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6B"/>
    <w:rsid w:val="00C32086"/>
    <w:rsid w:val="00C321D1"/>
    <w:rsid w:val="00C32402"/>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6FDF"/>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6FA"/>
    <w:rsid w:val="00C4475B"/>
    <w:rsid w:val="00C44821"/>
    <w:rsid w:val="00C44992"/>
    <w:rsid w:val="00C4585C"/>
    <w:rsid w:val="00C4591F"/>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3FCB"/>
    <w:rsid w:val="00C541B5"/>
    <w:rsid w:val="00C54697"/>
    <w:rsid w:val="00C54A4E"/>
    <w:rsid w:val="00C5546A"/>
    <w:rsid w:val="00C5591C"/>
    <w:rsid w:val="00C564C7"/>
    <w:rsid w:val="00C566F3"/>
    <w:rsid w:val="00C574FA"/>
    <w:rsid w:val="00C577E6"/>
    <w:rsid w:val="00C57E10"/>
    <w:rsid w:val="00C6055B"/>
    <w:rsid w:val="00C606C4"/>
    <w:rsid w:val="00C60F58"/>
    <w:rsid w:val="00C6141C"/>
    <w:rsid w:val="00C61439"/>
    <w:rsid w:val="00C61919"/>
    <w:rsid w:val="00C61C22"/>
    <w:rsid w:val="00C61DCD"/>
    <w:rsid w:val="00C621D8"/>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2EF9"/>
    <w:rsid w:val="00C7339C"/>
    <w:rsid w:val="00C73842"/>
    <w:rsid w:val="00C73BF4"/>
    <w:rsid w:val="00C73FD9"/>
    <w:rsid w:val="00C74C93"/>
    <w:rsid w:val="00C74D7E"/>
    <w:rsid w:val="00C75F74"/>
    <w:rsid w:val="00C76FE2"/>
    <w:rsid w:val="00C7703B"/>
    <w:rsid w:val="00C772FA"/>
    <w:rsid w:val="00C777CF"/>
    <w:rsid w:val="00C77900"/>
    <w:rsid w:val="00C77B8F"/>
    <w:rsid w:val="00C77BD0"/>
    <w:rsid w:val="00C77EBE"/>
    <w:rsid w:val="00C80745"/>
    <w:rsid w:val="00C80759"/>
    <w:rsid w:val="00C819B8"/>
    <w:rsid w:val="00C82846"/>
    <w:rsid w:val="00C828AE"/>
    <w:rsid w:val="00C82EB1"/>
    <w:rsid w:val="00C832B2"/>
    <w:rsid w:val="00C83396"/>
    <w:rsid w:val="00C83608"/>
    <w:rsid w:val="00C837D0"/>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170"/>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6FF6"/>
    <w:rsid w:val="00CA73BC"/>
    <w:rsid w:val="00CA757D"/>
    <w:rsid w:val="00CA7593"/>
    <w:rsid w:val="00CA7D5D"/>
    <w:rsid w:val="00CB00B7"/>
    <w:rsid w:val="00CB0242"/>
    <w:rsid w:val="00CB031B"/>
    <w:rsid w:val="00CB06CA"/>
    <w:rsid w:val="00CB0994"/>
    <w:rsid w:val="00CB0DC7"/>
    <w:rsid w:val="00CB0E1B"/>
    <w:rsid w:val="00CB0F20"/>
    <w:rsid w:val="00CB11C9"/>
    <w:rsid w:val="00CB130D"/>
    <w:rsid w:val="00CB15B0"/>
    <w:rsid w:val="00CB1815"/>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0E6"/>
    <w:rsid w:val="00CC01E7"/>
    <w:rsid w:val="00CC0705"/>
    <w:rsid w:val="00CC0715"/>
    <w:rsid w:val="00CC0D06"/>
    <w:rsid w:val="00CC0DD3"/>
    <w:rsid w:val="00CC104C"/>
    <w:rsid w:val="00CC1230"/>
    <w:rsid w:val="00CC15B1"/>
    <w:rsid w:val="00CC1A64"/>
    <w:rsid w:val="00CC1C31"/>
    <w:rsid w:val="00CC1D3E"/>
    <w:rsid w:val="00CC23F4"/>
    <w:rsid w:val="00CC24C8"/>
    <w:rsid w:val="00CC2646"/>
    <w:rsid w:val="00CC2735"/>
    <w:rsid w:val="00CC2CF3"/>
    <w:rsid w:val="00CC31D9"/>
    <w:rsid w:val="00CC33AD"/>
    <w:rsid w:val="00CC35CD"/>
    <w:rsid w:val="00CC3FB7"/>
    <w:rsid w:val="00CC422D"/>
    <w:rsid w:val="00CC42FE"/>
    <w:rsid w:val="00CC4444"/>
    <w:rsid w:val="00CC48FF"/>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0B61"/>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87"/>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5F18"/>
    <w:rsid w:val="00CF5F96"/>
    <w:rsid w:val="00CF631C"/>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3EEF"/>
    <w:rsid w:val="00D04218"/>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5D8"/>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46F0"/>
    <w:rsid w:val="00D35ED9"/>
    <w:rsid w:val="00D36B92"/>
    <w:rsid w:val="00D36F04"/>
    <w:rsid w:val="00D36F7B"/>
    <w:rsid w:val="00D371B3"/>
    <w:rsid w:val="00D3734B"/>
    <w:rsid w:val="00D373DD"/>
    <w:rsid w:val="00D37E4A"/>
    <w:rsid w:val="00D37F20"/>
    <w:rsid w:val="00D40356"/>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9C"/>
    <w:rsid w:val="00D455A0"/>
    <w:rsid w:val="00D46DA8"/>
    <w:rsid w:val="00D46F52"/>
    <w:rsid w:val="00D50548"/>
    <w:rsid w:val="00D50AD4"/>
    <w:rsid w:val="00D50FDB"/>
    <w:rsid w:val="00D5119D"/>
    <w:rsid w:val="00D51347"/>
    <w:rsid w:val="00D516BA"/>
    <w:rsid w:val="00D51AC8"/>
    <w:rsid w:val="00D51DB8"/>
    <w:rsid w:val="00D5204B"/>
    <w:rsid w:val="00D521F5"/>
    <w:rsid w:val="00D5257F"/>
    <w:rsid w:val="00D528CC"/>
    <w:rsid w:val="00D538AF"/>
    <w:rsid w:val="00D53D0A"/>
    <w:rsid w:val="00D54FD8"/>
    <w:rsid w:val="00D554CC"/>
    <w:rsid w:val="00D55599"/>
    <w:rsid w:val="00D5589B"/>
    <w:rsid w:val="00D571F6"/>
    <w:rsid w:val="00D572C2"/>
    <w:rsid w:val="00D572CE"/>
    <w:rsid w:val="00D57A75"/>
    <w:rsid w:val="00D57EFA"/>
    <w:rsid w:val="00D6093C"/>
    <w:rsid w:val="00D60A16"/>
    <w:rsid w:val="00D6137B"/>
    <w:rsid w:val="00D6149D"/>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08E"/>
    <w:rsid w:val="00D6682B"/>
    <w:rsid w:val="00D6685C"/>
    <w:rsid w:val="00D67420"/>
    <w:rsid w:val="00D67522"/>
    <w:rsid w:val="00D675E2"/>
    <w:rsid w:val="00D676FC"/>
    <w:rsid w:val="00D7032F"/>
    <w:rsid w:val="00D70774"/>
    <w:rsid w:val="00D707DA"/>
    <w:rsid w:val="00D71115"/>
    <w:rsid w:val="00D71568"/>
    <w:rsid w:val="00D71D6B"/>
    <w:rsid w:val="00D720A0"/>
    <w:rsid w:val="00D723D9"/>
    <w:rsid w:val="00D724A9"/>
    <w:rsid w:val="00D726B0"/>
    <w:rsid w:val="00D72F56"/>
    <w:rsid w:val="00D730AD"/>
    <w:rsid w:val="00D7361F"/>
    <w:rsid w:val="00D73A74"/>
    <w:rsid w:val="00D75210"/>
    <w:rsid w:val="00D7527E"/>
    <w:rsid w:val="00D7569D"/>
    <w:rsid w:val="00D75C35"/>
    <w:rsid w:val="00D75EA8"/>
    <w:rsid w:val="00D7662E"/>
    <w:rsid w:val="00D766B6"/>
    <w:rsid w:val="00D767FF"/>
    <w:rsid w:val="00D76BC3"/>
    <w:rsid w:val="00D76D7B"/>
    <w:rsid w:val="00D776F8"/>
    <w:rsid w:val="00D77CFA"/>
    <w:rsid w:val="00D80B36"/>
    <w:rsid w:val="00D8112E"/>
    <w:rsid w:val="00D813AD"/>
    <w:rsid w:val="00D81599"/>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5B57"/>
    <w:rsid w:val="00D85DE8"/>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010"/>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3E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6E3C"/>
    <w:rsid w:val="00DB73AA"/>
    <w:rsid w:val="00DB78D7"/>
    <w:rsid w:val="00DB79F0"/>
    <w:rsid w:val="00DC00BB"/>
    <w:rsid w:val="00DC0405"/>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7ED"/>
    <w:rsid w:val="00DD09EF"/>
    <w:rsid w:val="00DD0A02"/>
    <w:rsid w:val="00DD0BA0"/>
    <w:rsid w:val="00DD0BBF"/>
    <w:rsid w:val="00DD0E64"/>
    <w:rsid w:val="00DD16B5"/>
    <w:rsid w:val="00DD1C7C"/>
    <w:rsid w:val="00DD1D39"/>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C34"/>
    <w:rsid w:val="00DE0DEC"/>
    <w:rsid w:val="00DE1348"/>
    <w:rsid w:val="00DE1BAE"/>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09F"/>
    <w:rsid w:val="00DE6375"/>
    <w:rsid w:val="00DE71FB"/>
    <w:rsid w:val="00DE74CF"/>
    <w:rsid w:val="00DE7899"/>
    <w:rsid w:val="00DE79D3"/>
    <w:rsid w:val="00DF00E3"/>
    <w:rsid w:val="00DF0B3A"/>
    <w:rsid w:val="00DF0EF8"/>
    <w:rsid w:val="00DF11BA"/>
    <w:rsid w:val="00DF14B4"/>
    <w:rsid w:val="00DF171B"/>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2AB"/>
    <w:rsid w:val="00E12C03"/>
    <w:rsid w:val="00E13247"/>
    <w:rsid w:val="00E13482"/>
    <w:rsid w:val="00E1381A"/>
    <w:rsid w:val="00E13E62"/>
    <w:rsid w:val="00E1457E"/>
    <w:rsid w:val="00E146DA"/>
    <w:rsid w:val="00E14ADB"/>
    <w:rsid w:val="00E14B27"/>
    <w:rsid w:val="00E14D64"/>
    <w:rsid w:val="00E15740"/>
    <w:rsid w:val="00E16719"/>
    <w:rsid w:val="00E16AB0"/>
    <w:rsid w:val="00E16E4C"/>
    <w:rsid w:val="00E171A3"/>
    <w:rsid w:val="00E171F9"/>
    <w:rsid w:val="00E17506"/>
    <w:rsid w:val="00E17596"/>
    <w:rsid w:val="00E17740"/>
    <w:rsid w:val="00E17859"/>
    <w:rsid w:val="00E20512"/>
    <w:rsid w:val="00E2097E"/>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433"/>
    <w:rsid w:val="00E27D02"/>
    <w:rsid w:val="00E309CD"/>
    <w:rsid w:val="00E30BB3"/>
    <w:rsid w:val="00E3143C"/>
    <w:rsid w:val="00E316C8"/>
    <w:rsid w:val="00E32413"/>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0B9"/>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60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799"/>
    <w:rsid w:val="00E66D5A"/>
    <w:rsid w:val="00E66E91"/>
    <w:rsid w:val="00E670EB"/>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0AA"/>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5B7"/>
    <w:rsid w:val="00E82EDE"/>
    <w:rsid w:val="00E83CE6"/>
    <w:rsid w:val="00E83F46"/>
    <w:rsid w:val="00E8472E"/>
    <w:rsid w:val="00E84C09"/>
    <w:rsid w:val="00E84CD3"/>
    <w:rsid w:val="00E8500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55B"/>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018"/>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88F"/>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017"/>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28EE"/>
    <w:rsid w:val="00ED2FC3"/>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6C"/>
    <w:rsid w:val="00EE1980"/>
    <w:rsid w:val="00EE1D45"/>
    <w:rsid w:val="00EE1F71"/>
    <w:rsid w:val="00EE20A1"/>
    <w:rsid w:val="00EE2123"/>
    <w:rsid w:val="00EE2787"/>
    <w:rsid w:val="00EE2E7E"/>
    <w:rsid w:val="00EE36F2"/>
    <w:rsid w:val="00EE3B41"/>
    <w:rsid w:val="00EE3FB5"/>
    <w:rsid w:val="00EE40B9"/>
    <w:rsid w:val="00EE4EAC"/>
    <w:rsid w:val="00EE4F26"/>
    <w:rsid w:val="00EE5483"/>
    <w:rsid w:val="00EE551C"/>
    <w:rsid w:val="00EE563E"/>
    <w:rsid w:val="00EE5C57"/>
    <w:rsid w:val="00EE650A"/>
    <w:rsid w:val="00EE699C"/>
    <w:rsid w:val="00EE6A4D"/>
    <w:rsid w:val="00EE6F68"/>
    <w:rsid w:val="00EE7117"/>
    <w:rsid w:val="00EE7858"/>
    <w:rsid w:val="00EE7B7F"/>
    <w:rsid w:val="00EF060F"/>
    <w:rsid w:val="00EF0EE4"/>
    <w:rsid w:val="00EF1951"/>
    <w:rsid w:val="00EF1CFE"/>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428"/>
    <w:rsid w:val="00F03712"/>
    <w:rsid w:val="00F03D83"/>
    <w:rsid w:val="00F045BC"/>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3CC6"/>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5E49"/>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5D1"/>
    <w:rsid w:val="00F4685C"/>
    <w:rsid w:val="00F4706F"/>
    <w:rsid w:val="00F4714D"/>
    <w:rsid w:val="00F475E3"/>
    <w:rsid w:val="00F47665"/>
    <w:rsid w:val="00F500AA"/>
    <w:rsid w:val="00F50A09"/>
    <w:rsid w:val="00F50EC2"/>
    <w:rsid w:val="00F50F45"/>
    <w:rsid w:val="00F51188"/>
    <w:rsid w:val="00F51C52"/>
    <w:rsid w:val="00F52209"/>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376"/>
    <w:rsid w:val="00F60D96"/>
    <w:rsid w:val="00F61C6C"/>
    <w:rsid w:val="00F6214E"/>
    <w:rsid w:val="00F6273C"/>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F6B"/>
    <w:rsid w:val="00F75A88"/>
    <w:rsid w:val="00F75E44"/>
    <w:rsid w:val="00F760FF"/>
    <w:rsid w:val="00F76193"/>
    <w:rsid w:val="00F765EC"/>
    <w:rsid w:val="00F76813"/>
    <w:rsid w:val="00F76F83"/>
    <w:rsid w:val="00F77122"/>
    <w:rsid w:val="00F771A8"/>
    <w:rsid w:val="00F773BA"/>
    <w:rsid w:val="00F7769B"/>
    <w:rsid w:val="00F77C2A"/>
    <w:rsid w:val="00F77EF2"/>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4E9A"/>
    <w:rsid w:val="00F8513D"/>
    <w:rsid w:val="00F85252"/>
    <w:rsid w:val="00F855A8"/>
    <w:rsid w:val="00F85E19"/>
    <w:rsid w:val="00F86130"/>
    <w:rsid w:val="00F86184"/>
    <w:rsid w:val="00F861A0"/>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3FFD"/>
    <w:rsid w:val="00F94D93"/>
    <w:rsid w:val="00F94E7B"/>
    <w:rsid w:val="00F95274"/>
    <w:rsid w:val="00F95701"/>
    <w:rsid w:val="00F95C70"/>
    <w:rsid w:val="00F95C7B"/>
    <w:rsid w:val="00F95E1B"/>
    <w:rsid w:val="00F968EE"/>
    <w:rsid w:val="00F96C52"/>
    <w:rsid w:val="00F97560"/>
    <w:rsid w:val="00F97DF8"/>
    <w:rsid w:val="00FA020E"/>
    <w:rsid w:val="00FA0536"/>
    <w:rsid w:val="00FA0D46"/>
    <w:rsid w:val="00FA14A3"/>
    <w:rsid w:val="00FA1686"/>
    <w:rsid w:val="00FA1DF2"/>
    <w:rsid w:val="00FA1FA7"/>
    <w:rsid w:val="00FA2762"/>
    <w:rsid w:val="00FA2919"/>
    <w:rsid w:val="00FA323E"/>
    <w:rsid w:val="00FA35A6"/>
    <w:rsid w:val="00FA3841"/>
    <w:rsid w:val="00FA39D6"/>
    <w:rsid w:val="00FA3BEB"/>
    <w:rsid w:val="00FA4BDC"/>
    <w:rsid w:val="00FA4FC5"/>
    <w:rsid w:val="00FA5751"/>
    <w:rsid w:val="00FA675C"/>
    <w:rsid w:val="00FA6BB3"/>
    <w:rsid w:val="00FA6D62"/>
    <w:rsid w:val="00FA6EFA"/>
    <w:rsid w:val="00FA79E0"/>
    <w:rsid w:val="00FB082A"/>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B761D"/>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8BB"/>
    <w:rsid w:val="00FC4ED7"/>
    <w:rsid w:val="00FC526A"/>
    <w:rsid w:val="00FC5C44"/>
    <w:rsid w:val="00FC5DA2"/>
    <w:rsid w:val="00FC5E22"/>
    <w:rsid w:val="00FC63C1"/>
    <w:rsid w:val="00FC6835"/>
    <w:rsid w:val="00FC6F1D"/>
    <w:rsid w:val="00FC777E"/>
    <w:rsid w:val="00FC7A35"/>
    <w:rsid w:val="00FC7F01"/>
    <w:rsid w:val="00FD0793"/>
    <w:rsid w:val="00FD08D5"/>
    <w:rsid w:val="00FD1C06"/>
    <w:rsid w:val="00FD26C3"/>
    <w:rsid w:val="00FD28C1"/>
    <w:rsid w:val="00FD2A62"/>
    <w:rsid w:val="00FD2A72"/>
    <w:rsid w:val="00FD2BF2"/>
    <w:rsid w:val="00FD3225"/>
    <w:rsid w:val="00FD327F"/>
    <w:rsid w:val="00FD378C"/>
    <w:rsid w:val="00FD3898"/>
    <w:rsid w:val="00FD3AD6"/>
    <w:rsid w:val="00FD3E0B"/>
    <w:rsid w:val="00FD49C9"/>
    <w:rsid w:val="00FD4C1E"/>
    <w:rsid w:val="00FD4C8C"/>
    <w:rsid w:val="00FD5A70"/>
    <w:rsid w:val="00FD5AE2"/>
    <w:rsid w:val="00FD5CCF"/>
    <w:rsid w:val="00FD6532"/>
    <w:rsid w:val="00FD69A0"/>
    <w:rsid w:val="00FD6D54"/>
    <w:rsid w:val="00FD6EF3"/>
    <w:rsid w:val="00FD7AA2"/>
    <w:rsid w:val="00FD7AC4"/>
    <w:rsid w:val="00FD7D39"/>
    <w:rsid w:val="00FE0166"/>
    <w:rsid w:val="00FE03BC"/>
    <w:rsid w:val="00FE18F2"/>
    <w:rsid w:val="00FE1914"/>
    <w:rsid w:val="00FE1DBC"/>
    <w:rsid w:val="00FE1EDE"/>
    <w:rsid w:val="00FE1FD3"/>
    <w:rsid w:val="00FE2474"/>
    <w:rsid w:val="00FE25DA"/>
    <w:rsid w:val="00FE367F"/>
    <w:rsid w:val="00FE3B70"/>
    <w:rsid w:val="00FE3BF1"/>
    <w:rsid w:val="00FE3D7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0D3"/>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89A99614-ADD8-4FA7-B84C-D2EB0F755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D07BF"/>
    <w:pPr>
      <w:spacing w:before="60" w:after="180" w:line="360" w:lineRule="atLeast"/>
      <w:ind w:firstLineChars="150" w:firstLine="150"/>
      <w:jc w:val="both"/>
    </w:pPr>
    <w:rPr>
      <w:rFonts w:eastAsia="MS Mincho"/>
      <w:sz w:val="22"/>
      <w:lang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DA2010"/>
    <w:pPr>
      <w:keepNext/>
      <w:numPr>
        <w:ilvl w:val="1"/>
        <w:numId w:val="1"/>
      </w:numPr>
      <w:tabs>
        <w:tab w:val="left" w:pos="0"/>
      </w:tabs>
      <w:spacing w:before="240" w:after="0"/>
      <w:ind w:firstLineChars="0" w:firstLine="0"/>
      <w:outlineLvl w:val="0"/>
    </w:pPr>
    <w:rPr>
      <w:rFonts w:ascii="Arial" w:eastAsiaTheme="minorEastAsia" w:hAnsi="Arial" w:cs="Arial"/>
      <w:b/>
      <w:kern w:val="28"/>
      <w:sz w:val="24"/>
      <w:szCs w:val="28"/>
      <w:lang w:eastAsia="ko-KR"/>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rPr>
  </w:style>
  <w:style w:type="character" w:styleId="aa">
    <w:name w:val="annotation reference"/>
    <w:qFormat/>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1">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2"/>
    <w:link w:val="Char0"/>
    <w:uiPriority w:val="34"/>
    <w:qFormat/>
    <w:rsid w:val="00E1457E"/>
    <w:pPr>
      <w:numPr>
        <w:numId w:val="25"/>
      </w:numPr>
      <w:wordWrap w:val="0"/>
      <w:autoSpaceDE w:val="0"/>
      <w:autoSpaceDN w:val="0"/>
      <w:spacing w:after="0"/>
      <w:ind w:firstLineChars="0" w:firstLine="0"/>
    </w:pPr>
    <w:rPr>
      <w:rFonts w:eastAsia="바탕"/>
      <w:lang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A2010"/>
    <w:rPr>
      <w:rFonts w:ascii="Arial" w:eastAsiaTheme="minorEastAsia" w:hAnsi="Arial" w:cs="Arial"/>
      <w:b/>
      <w:kern w:val="28"/>
      <w:sz w:val="24"/>
      <w:szCs w:val="28"/>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Cs w:val="16"/>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1">
    <w:name w:val="footer"/>
    <w:basedOn w:val="a2"/>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2"/>
    <w:rsid w:val="00861495"/>
    <w:pPr>
      <w:ind w:leftChars="200" w:left="100" w:hangingChars="200" w:hanging="200"/>
      <w:contextualSpacing/>
    </w:pPr>
  </w:style>
  <w:style w:type="character" w:styleId="af3">
    <w:name w:val="Placeholder Text"/>
    <w:basedOn w:val="a3"/>
    <w:uiPriority w:val="99"/>
    <w:semiHidden/>
    <w:rsid w:val="003B7417"/>
    <w:rPr>
      <w:color w:val="808080"/>
    </w:rPr>
  </w:style>
  <w:style w:type="paragraph" w:styleId="af4">
    <w:name w:val="Date"/>
    <w:basedOn w:val="a2"/>
    <w:next w:val="a2"/>
    <w:link w:val="Char3"/>
    <w:rsid w:val="004F37DA"/>
  </w:style>
  <w:style w:type="character" w:customStyle="1" w:styleId="Char3">
    <w:name w:val="날짜 Char"/>
    <w:basedOn w:val="a3"/>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1"/>
    <w:uiPriority w:val="34"/>
    <w:qFormat/>
    <w:rsid w:val="00E1457E"/>
    <w:rPr>
      <w:sz w:val="22"/>
    </w:rPr>
  </w:style>
  <w:style w:type="paragraph" w:customStyle="1" w:styleId="ran1bullet1">
    <w:name w:val="ran1bullet1"/>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2">
    <w:name w:val="ran1bullet2"/>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3">
    <w:name w:val="ran1bullet3"/>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firstLine="0"/>
    </w:pPr>
    <w:rPr>
      <w:rFonts w:eastAsia="바탕"/>
      <w:szCs w:val="22"/>
      <w:lang w:eastAsia="ko-KR"/>
    </w:rPr>
  </w:style>
  <w:style w:type="paragraph" w:customStyle="1" w:styleId="Doc">
    <w:name w:val="Doc"/>
    <w:basedOn w:val="a2"/>
    <w:link w:val="DocChar"/>
    <w:qFormat/>
    <w:rsid w:val="00832D86"/>
    <w:pPr>
      <w:ind w:firstLineChars="250" w:firstLine="550"/>
    </w:pPr>
    <w:rPr>
      <w:szCs w:val="22"/>
      <w:lang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firstLine="0"/>
    </w:pPr>
    <w:rPr>
      <w:rFonts w:eastAsiaTheme="minorEastAsia"/>
      <w:lang w:eastAsia="ko-KR"/>
    </w:rPr>
  </w:style>
  <w:style w:type="paragraph" w:customStyle="1" w:styleId="Proposal">
    <w:name w:val="Proposal"/>
    <w:basedOn w:val="a2"/>
    <w:link w:val="ProposalChar"/>
    <w:qFormat/>
    <w:rsid w:val="00B32F6B"/>
    <w:pPr>
      <w:ind w:firstLineChars="0" w:firstLine="0"/>
    </w:pPr>
    <w:rPr>
      <w:rFonts w:eastAsiaTheme="minorEastAsia"/>
      <w:b/>
      <w:i/>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firstLine="0"/>
    </w:pPr>
    <w:rPr>
      <w:rFonts w:eastAsiaTheme="minorEastAsia"/>
      <w:b/>
      <w:i/>
      <w:szCs w:val="22"/>
      <w:lang w:eastAsia="ko-KR"/>
    </w:rPr>
  </w:style>
  <w:style w:type="character" w:customStyle="1" w:styleId="ProposalChar">
    <w:name w:val="Proposal Char"/>
    <w:basedOn w:val="a3"/>
    <w:link w:val="Proposal"/>
    <w:rsid w:val="00B32F6B"/>
    <w:rPr>
      <w:rFonts w:eastAsiaTheme="minorEastAsia"/>
      <w:b/>
      <w:i/>
      <w:sz w:val="22"/>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Doc"/>
    <w:link w:val="agreementChar"/>
    <w:qFormat/>
    <w:rsid w:val="001C3A53"/>
    <w:pPr>
      <w:numPr>
        <w:numId w:val="21"/>
      </w:numPr>
      <w:spacing w:before="0" w:after="0" w:line="240" w:lineRule="exact"/>
      <w:ind w:left="357" w:firstLineChars="0" w:hanging="357"/>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1C3A53"/>
    <w:rPr>
      <w:rFonts w:eastAsia="MS Mincho"/>
      <w:sz w:val="22"/>
      <w:szCs w:val="22"/>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sz w:val="22"/>
      <w:szCs w:val="22"/>
      <w:u w:val="single"/>
      <w:lang w:val="en-GB" w:eastAsia="en-US"/>
    </w:rPr>
  </w:style>
  <w:style w:type="paragraph" w:styleId="af6">
    <w:name w:val="Plain Text"/>
    <w:basedOn w:val="a2"/>
    <w:link w:val="Char4"/>
    <w:uiPriority w:val="99"/>
    <w:semiHidden/>
    <w:unhideWhenUsed/>
    <w:rsid w:val="00832D86"/>
    <w:pPr>
      <w:spacing w:before="0" w:after="0" w:line="240" w:lineRule="auto"/>
      <w:ind w:firstLine="0"/>
      <w:jc w:val="left"/>
    </w:pPr>
    <w:rPr>
      <w:rFonts w:ascii="Calibri" w:eastAsia="굴림" w:hAnsi="Calibri" w:cs="Calibri"/>
      <w:szCs w:val="22"/>
      <w:lang w:eastAsia="ko-KR"/>
    </w:rPr>
  </w:style>
  <w:style w:type="character" w:customStyle="1" w:styleId="Char4">
    <w:name w:val="글자만 Char"/>
    <w:basedOn w:val="a3"/>
    <w:link w:val="af6"/>
    <w:uiPriority w:val="99"/>
    <w:semiHidden/>
    <w:rsid w:val="00832D86"/>
    <w:rPr>
      <w:rFonts w:ascii="Calibri" w:eastAsia="굴림" w:hAnsi="Calibri" w:cs="Calibri"/>
      <w:sz w:val="22"/>
      <w:szCs w:val="22"/>
    </w:rPr>
  </w:style>
  <w:style w:type="character" w:styleId="af7">
    <w:name w:val="Strong"/>
    <w:basedOn w:val="a3"/>
    <w:uiPriority w:val="22"/>
    <w:qFormat/>
    <w:rsid w:val="00832D86"/>
    <w:rPr>
      <w:b/>
      <w:bCs/>
    </w:rPr>
  </w:style>
  <w:style w:type="paragraph" w:customStyle="1" w:styleId="bullet">
    <w:name w:val="bullet"/>
    <w:basedOn w:val="a1"/>
    <w:link w:val="bulletChar"/>
    <w:qFormat/>
    <w:rsid w:val="00832D86"/>
    <w:pPr>
      <w:widowControl w:val="0"/>
      <w:numPr>
        <w:numId w:val="8"/>
      </w:numPr>
      <w:wordWrap/>
      <w:autoSpaceDE/>
      <w:autoSpaceDN/>
      <w:spacing w:before="0" w:line="240" w:lineRule="auto"/>
      <w:ind w:left="0"/>
      <w:contextualSpacing/>
    </w:pPr>
    <w:rPr>
      <w:rFonts w:ascii="Calibri" w:eastAsia="Times New Roman" w:hAnsi="Calibri"/>
      <w:kern w:val="2"/>
      <w:szCs w:val="24"/>
      <w:lang w:eastAsia="zh-CN"/>
    </w:rPr>
  </w:style>
  <w:style w:type="character" w:customStyle="1" w:styleId="bulletChar">
    <w:name w:val="bullet Char"/>
    <w:link w:val="bullet"/>
    <w:rsid w:val="00832D86"/>
    <w:rPr>
      <w:rFonts w:ascii="Calibri" w:eastAsia="Times New Roman" w:hAnsi="Calibri"/>
      <w:kern w:val="2"/>
      <w:sz w:val="22"/>
      <w:szCs w:val="24"/>
      <w:lang w:eastAsia="zh-CN"/>
    </w:rPr>
  </w:style>
  <w:style w:type="paragraph" w:customStyle="1" w:styleId="Comments">
    <w:name w:val="Comments"/>
    <w:basedOn w:val="a2"/>
    <w:link w:val="CommentsChar"/>
    <w:qFormat/>
    <w:rsid w:val="00832D86"/>
    <w:pPr>
      <w:spacing w:before="40" w:after="0" w:line="240" w:lineRule="auto"/>
      <w:ind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firstLine="0"/>
    </w:pPr>
    <w:rPr>
      <w:rFonts w:eastAsia="바탕"/>
      <w:color w:val="000000"/>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2"/>
    <w:link w:val="TALChar"/>
    <w:rsid w:val="006A3262"/>
    <w:pPr>
      <w:keepNext/>
      <w:keepLines/>
      <w:spacing w:before="0" w:after="0" w:line="240" w:lineRule="auto"/>
      <w:ind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2"/>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3"/>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 w:type="paragraph" w:customStyle="1" w:styleId="subsec">
    <w:name w:val="sub sec"/>
    <w:basedOn w:val="10"/>
    <w:link w:val="subsecChar"/>
    <w:qFormat/>
    <w:rsid w:val="002D4D94"/>
    <w:pPr>
      <w:numPr>
        <w:ilvl w:val="2"/>
        <w:numId w:val="2"/>
      </w:numPr>
      <w:outlineLvl w:val="1"/>
    </w:pPr>
    <w:rPr>
      <w:sz w:val="20"/>
    </w:rPr>
  </w:style>
  <w:style w:type="character" w:customStyle="1" w:styleId="subsecChar">
    <w:name w:val="sub sec Char"/>
    <w:basedOn w:val="1Char"/>
    <w:link w:val="subsec"/>
    <w:rsid w:val="002D4D94"/>
    <w:rPr>
      <w:rFonts w:ascii="Arial" w:eastAsiaTheme="minorEastAsia" w:hAnsi="Arial" w:cs="Arial"/>
      <w:b/>
      <w:kern w:val="28"/>
      <w:sz w:val="24"/>
      <w:szCs w:val="28"/>
    </w:rPr>
  </w:style>
  <w:style w:type="table" w:styleId="30">
    <w:name w:val="Plain Table 3"/>
    <w:basedOn w:val="a4"/>
    <w:uiPriority w:val="43"/>
    <w:rsid w:val="00D8159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4"/>
    <w:uiPriority w:val="45"/>
    <w:rsid w:val="00D8159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눈금 표 31"/>
    <w:basedOn w:val="a4"/>
    <w:uiPriority w:val="48"/>
    <w:rsid w:val="00996D65"/>
    <w:pPr>
      <w:jc w:val="both"/>
    </w:pPr>
    <w:rPr>
      <w:rFonts w:asciiTheme="minorHAnsi" w:eastAsiaTheme="minorEastAsia" w:hAnsiTheme="minorHAnsi" w:cstheme="minorBidi"/>
      <w:kern w:val="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1028654">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29964850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37103165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330A6A-89AD-4CD7-9B60-F61BF033A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3782</Words>
  <Characters>21562</Characters>
  <Application>Microsoft Office Word</Application>
  <DocSecurity>0</DocSecurity>
  <Lines>179</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25294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배덕현/선임연구원/차세대표준(연)5G표준Task(duckhyun.bae@lge.com)</cp:lastModifiedBy>
  <cp:revision>6</cp:revision>
  <cp:lastPrinted>2016-05-13T07:55:00Z</cp:lastPrinted>
  <dcterms:created xsi:type="dcterms:W3CDTF">2019-11-08T11:49:00Z</dcterms:created>
  <dcterms:modified xsi:type="dcterms:W3CDTF">2019-11-08T13:04:00Z</dcterms:modified>
</cp:coreProperties>
</file>